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82B8" w14:textId="5A9F609B" w:rsidR="00D47A33" w:rsidRDefault="00D47A33">
      <w:pPr>
        <w:rPr>
          <w:sz w:val="22"/>
          <w:szCs w:val="22"/>
          <w:lang w:val="en-US"/>
        </w:rPr>
      </w:pPr>
      <w:r w:rsidRPr="00D47A33">
        <w:rPr>
          <w:b/>
          <w:bCs/>
          <w:sz w:val="22"/>
          <w:szCs w:val="22"/>
          <w:lang w:val="en-US"/>
        </w:rPr>
        <w:t>Please return to: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ab/>
      </w:r>
      <w:hyperlink r:id="rId4" w:history="1">
        <w:r w:rsidRPr="0020310C">
          <w:rPr>
            <w:rStyle w:val="Hyperkobling"/>
            <w:sz w:val="22"/>
            <w:szCs w:val="22"/>
            <w:lang w:val="en-US"/>
          </w:rPr>
          <w:t>gunnar.houge@helse-bergen.no</w:t>
        </w:r>
      </w:hyperlink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B752A2">
        <w:rPr>
          <w:sz w:val="22"/>
          <w:szCs w:val="22"/>
          <w:lang w:val="en-US"/>
        </w:rPr>
        <w:tab/>
        <w:t>within 15.02.2023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br/>
        <w:t>_________________________________________________________________________________</w:t>
      </w:r>
    </w:p>
    <w:p w14:paraId="5EC44BAE" w14:textId="3A86FF8B" w:rsidR="00D47A33" w:rsidRDefault="00D47A33">
      <w:pPr>
        <w:rPr>
          <w:sz w:val="22"/>
          <w:szCs w:val="22"/>
          <w:lang w:val="en-US"/>
        </w:rPr>
      </w:pPr>
    </w:p>
    <w:p w14:paraId="33B06AFE" w14:textId="7DB68975" w:rsidR="0088013B" w:rsidRDefault="0088013B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Dear </w:t>
      </w:r>
      <w:r w:rsidR="005A621D">
        <w:rPr>
          <w:sz w:val="22"/>
          <w:szCs w:val="22"/>
          <w:lang w:val="en-US"/>
        </w:rPr>
        <w:t>variant interpreter(s)</w:t>
      </w:r>
    </w:p>
    <w:p w14:paraId="17517C5A" w14:textId="2C1C5486" w:rsidR="005A621D" w:rsidRDefault="005A621D">
      <w:pPr>
        <w:rPr>
          <w:sz w:val="22"/>
          <w:szCs w:val="22"/>
          <w:lang w:val="en-US"/>
        </w:rPr>
      </w:pPr>
    </w:p>
    <w:p w14:paraId="43E02CBB" w14:textId="0A6F7703" w:rsidR="007353C4" w:rsidRDefault="005A621D" w:rsidP="005A621D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You are invited to participate in a study comparing </w:t>
      </w:r>
      <w:proofErr w:type="spellStart"/>
      <w:r>
        <w:rPr>
          <w:sz w:val="22"/>
          <w:szCs w:val="22"/>
          <w:lang w:val="en-US"/>
        </w:rPr>
        <w:t>ACMG</w:t>
      </w:r>
      <w:proofErr w:type="spellEnd"/>
      <w:r>
        <w:rPr>
          <w:sz w:val="22"/>
          <w:szCs w:val="22"/>
          <w:lang w:val="en-US"/>
        </w:rPr>
        <w:t xml:space="preserve"> </w:t>
      </w:r>
      <w:r w:rsidR="00294469">
        <w:rPr>
          <w:sz w:val="22"/>
          <w:szCs w:val="22"/>
          <w:lang w:val="en-US"/>
        </w:rPr>
        <w:t>and</w:t>
      </w:r>
      <w:r>
        <w:rPr>
          <w:sz w:val="22"/>
          <w:szCs w:val="22"/>
          <w:lang w:val="en-US"/>
        </w:rPr>
        <w:t xml:space="preserve"> ABC </w:t>
      </w:r>
      <w:r w:rsidR="00294469">
        <w:rPr>
          <w:sz w:val="22"/>
          <w:szCs w:val="22"/>
          <w:lang w:val="en-US"/>
        </w:rPr>
        <w:t xml:space="preserve">based </w:t>
      </w:r>
      <w:r>
        <w:rPr>
          <w:sz w:val="22"/>
          <w:szCs w:val="22"/>
          <w:lang w:val="en-US"/>
        </w:rPr>
        <w:t xml:space="preserve">variant classification, and to explore the usefulness of </w:t>
      </w:r>
      <w:r w:rsidR="00294469">
        <w:rPr>
          <w:sz w:val="22"/>
          <w:szCs w:val="22"/>
          <w:lang w:val="en-US"/>
        </w:rPr>
        <w:t xml:space="preserve">the </w:t>
      </w:r>
      <w:r>
        <w:rPr>
          <w:sz w:val="22"/>
          <w:szCs w:val="22"/>
          <w:lang w:val="en-US"/>
        </w:rPr>
        <w:t>standard variant comments</w:t>
      </w:r>
      <w:r w:rsidR="00294469">
        <w:rPr>
          <w:sz w:val="22"/>
          <w:szCs w:val="22"/>
          <w:lang w:val="en-US"/>
        </w:rPr>
        <w:t xml:space="preserve"> of the ABC system</w:t>
      </w:r>
      <w:r>
        <w:rPr>
          <w:sz w:val="22"/>
          <w:szCs w:val="22"/>
          <w:lang w:val="en-US"/>
        </w:rPr>
        <w:t xml:space="preserve">. </w:t>
      </w:r>
      <w:r w:rsidR="007353C4">
        <w:rPr>
          <w:sz w:val="22"/>
          <w:szCs w:val="22"/>
          <w:lang w:val="en-US"/>
        </w:rPr>
        <w:t xml:space="preserve">The ABC system was developed </w:t>
      </w:r>
      <w:r w:rsidR="005074F3">
        <w:rPr>
          <w:sz w:val="22"/>
          <w:szCs w:val="22"/>
          <w:lang w:val="en-US"/>
        </w:rPr>
        <w:t xml:space="preserve">by a task force established </w:t>
      </w:r>
      <w:r w:rsidR="007353C4">
        <w:rPr>
          <w:sz w:val="22"/>
          <w:szCs w:val="22"/>
          <w:lang w:val="en-US"/>
        </w:rPr>
        <w:t>during</w:t>
      </w:r>
      <w:r w:rsidR="00002320">
        <w:rPr>
          <w:sz w:val="22"/>
          <w:szCs w:val="22"/>
          <w:lang w:val="en-US"/>
        </w:rPr>
        <w:t xml:space="preserve"> my presidency of </w:t>
      </w:r>
      <w:r w:rsidR="007353C4">
        <w:rPr>
          <w:sz w:val="22"/>
          <w:szCs w:val="22"/>
          <w:lang w:val="en-US"/>
        </w:rPr>
        <w:t xml:space="preserve">European Society of Human Genetics. </w:t>
      </w:r>
    </w:p>
    <w:p w14:paraId="295FAF52" w14:textId="77777777" w:rsidR="007353C4" w:rsidRDefault="007353C4" w:rsidP="005A621D">
      <w:pPr>
        <w:spacing w:line="276" w:lineRule="auto"/>
        <w:rPr>
          <w:sz w:val="22"/>
          <w:szCs w:val="22"/>
          <w:lang w:val="en-US"/>
        </w:rPr>
      </w:pPr>
    </w:p>
    <w:p w14:paraId="4957B71F" w14:textId="2E14DFD9" w:rsidR="005A621D" w:rsidRDefault="005A621D" w:rsidP="005A621D">
      <w:pPr>
        <w:spacing w:line="276" w:lineRule="auto"/>
        <w:rPr>
          <w:sz w:val="22"/>
          <w:szCs w:val="22"/>
          <w:lang w:val="en-US"/>
        </w:rPr>
      </w:pPr>
      <w:r w:rsidRPr="00DC174B">
        <w:rPr>
          <w:sz w:val="22"/>
          <w:szCs w:val="22"/>
          <w:lang w:val="en-US"/>
        </w:rPr>
        <w:t>Your contribution to this study is highly appreciated and will be recognized in a publication</w:t>
      </w:r>
      <w:r w:rsidR="00294469">
        <w:rPr>
          <w:sz w:val="22"/>
          <w:szCs w:val="22"/>
          <w:lang w:val="en-US"/>
        </w:rPr>
        <w:t xml:space="preserve"> with one author per department/center (mark with *) and the other contributors in acknowledgements.</w:t>
      </w:r>
    </w:p>
    <w:p w14:paraId="24A13B91" w14:textId="5876FB0C" w:rsidR="005A621D" w:rsidRDefault="005A621D" w:rsidP="005A621D">
      <w:pPr>
        <w:spacing w:line="276" w:lineRule="auto"/>
        <w:rPr>
          <w:sz w:val="22"/>
          <w:szCs w:val="22"/>
          <w:lang w:val="en-US"/>
        </w:rPr>
      </w:pPr>
    </w:p>
    <w:p w14:paraId="6789DF3D" w14:textId="37CAEA18" w:rsidR="005A621D" w:rsidRDefault="005A621D" w:rsidP="005A621D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Ten variant</w:t>
      </w:r>
      <w:r w:rsidR="00294469">
        <w:rPr>
          <w:sz w:val="22"/>
          <w:szCs w:val="22"/>
          <w:lang w:val="en-US"/>
        </w:rPr>
        <w:t xml:space="preserve"> cases</w:t>
      </w:r>
      <w:r>
        <w:rPr>
          <w:sz w:val="22"/>
          <w:szCs w:val="22"/>
          <w:lang w:val="en-US"/>
        </w:rPr>
        <w:t xml:space="preserve"> are presented</w:t>
      </w:r>
      <w:r w:rsidR="00294469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with </w:t>
      </w:r>
      <w:r w:rsidR="00294469">
        <w:rPr>
          <w:sz w:val="22"/>
          <w:szCs w:val="22"/>
          <w:lang w:val="en-US"/>
        </w:rPr>
        <w:t xml:space="preserve">the </w:t>
      </w:r>
      <w:r>
        <w:rPr>
          <w:sz w:val="22"/>
          <w:szCs w:val="22"/>
          <w:lang w:val="en-US"/>
        </w:rPr>
        <w:t xml:space="preserve">molecular and clinical information that should </w:t>
      </w:r>
      <w:r w:rsidR="00294469">
        <w:rPr>
          <w:sz w:val="22"/>
          <w:szCs w:val="22"/>
          <w:lang w:val="en-US"/>
        </w:rPr>
        <w:t>be</w:t>
      </w:r>
      <w:r>
        <w:rPr>
          <w:sz w:val="22"/>
          <w:szCs w:val="22"/>
          <w:lang w:val="en-US"/>
        </w:rPr>
        <w:t xml:space="preserve"> the basis of your variant classification. Extensive work</w:t>
      </w:r>
      <w:r w:rsidR="00D47A33">
        <w:rPr>
          <w:sz w:val="22"/>
          <w:szCs w:val="22"/>
          <w:lang w:val="en-US"/>
        </w:rPr>
        <w:t>,</w:t>
      </w:r>
      <w:r w:rsidR="00294469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apart from </w:t>
      </w:r>
      <w:r w:rsidR="00294469">
        <w:rPr>
          <w:sz w:val="22"/>
          <w:szCs w:val="22"/>
          <w:lang w:val="en-US"/>
        </w:rPr>
        <w:t xml:space="preserve">evaluating </w:t>
      </w:r>
      <w:r>
        <w:rPr>
          <w:sz w:val="22"/>
          <w:szCs w:val="22"/>
          <w:lang w:val="en-US"/>
        </w:rPr>
        <w:t xml:space="preserve">the variant in the computer system </w:t>
      </w:r>
      <w:r w:rsidR="00D47A33">
        <w:rPr>
          <w:sz w:val="22"/>
          <w:szCs w:val="22"/>
          <w:lang w:val="en-US"/>
        </w:rPr>
        <w:t>of your preference,</w:t>
      </w:r>
      <w:r>
        <w:rPr>
          <w:sz w:val="22"/>
          <w:szCs w:val="22"/>
          <w:lang w:val="en-US"/>
        </w:rPr>
        <w:t xml:space="preserve"> </w:t>
      </w:r>
      <w:r w:rsidR="00294469">
        <w:rPr>
          <w:sz w:val="22"/>
          <w:szCs w:val="22"/>
          <w:lang w:val="en-US"/>
        </w:rPr>
        <w:t>should not be done</w:t>
      </w:r>
      <w:r>
        <w:rPr>
          <w:sz w:val="22"/>
          <w:szCs w:val="22"/>
          <w:lang w:val="en-US"/>
        </w:rPr>
        <w:t xml:space="preserve">. </w:t>
      </w:r>
      <w:r w:rsidR="00294469">
        <w:rPr>
          <w:sz w:val="22"/>
          <w:szCs w:val="22"/>
          <w:lang w:val="en-US"/>
        </w:rPr>
        <w:t>The</w:t>
      </w:r>
      <w:r>
        <w:rPr>
          <w:sz w:val="22"/>
          <w:szCs w:val="22"/>
          <w:lang w:val="en-US"/>
        </w:rPr>
        <w:t xml:space="preserve"> classif</w:t>
      </w:r>
      <w:r w:rsidR="00294469">
        <w:rPr>
          <w:sz w:val="22"/>
          <w:szCs w:val="22"/>
          <w:lang w:val="en-US"/>
        </w:rPr>
        <w:t xml:space="preserve">ication should thus be </w:t>
      </w:r>
      <w:r>
        <w:rPr>
          <w:sz w:val="22"/>
          <w:szCs w:val="22"/>
          <w:lang w:val="en-US"/>
        </w:rPr>
        <w:t xml:space="preserve"> based on the information </w:t>
      </w:r>
      <w:r w:rsidR="00294469">
        <w:rPr>
          <w:sz w:val="22"/>
          <w:szCs w:val="22"/>
          <w:lang w:val="en-US"/>
        </w:rPr>
        <w:t>at hand</w:t>
      </w:r>
      <w:r>
        <w:rPr>
          <w:sz w:val="22"/>
          <w:szCs w:val="22"/>
          <w:lang w:val="en-US"/>
        </w:rPr>
        <w:t xml:space="preserve">, not on all types of information that </w:t>
      </w:r>
      <w:r w:rsidR="00D47A33">
        <w:rPr>
          <w:sz w:val="22"/>
          <w:szCs w:val="22"/>
          <w:lang w:val="en-US"/>
        </w:rPr>
        <w:t>may</w:t>
      </w:r>
      <w:r>
        <w:rPr>
          <w:sz w:val="22"/>
          <w:szCs w:val="22"/>
          <w:lang w:val="en-US"/>
        </w:rPr>
        <w:t xml:space="preserve"> be </w:t>
      </w:r>
      <w:r w:rsidR="00294469">
        <w:rPr>
          <w:sz w:val="22"/>
          <w:szCs w:val="22"/>
          <w:lang w:val="en-US"/>
        </w:rPr>
        <w:t>generated</w:t>
      </w:r>
      <w:r>
        <w:rPr>
          <w:sz w:val="22"/>
          <w:szCs w:val="22"/>
          <w:lang w:val="en-US"/>
        </w:rPr>
        <w:t xml:space="preserve">. </w:t>
      </w:r>
    </w:p>
    <w:p w14:paraId="1B727540" w14:textId="1108DFBC" w:rsidR="005A621D" w:rsidRDefault="005A621D" w:rsidP="005A621D">
      <w:pPr>
        <w:spacing w:line="276" w:lineRule="auto"/>
        <w:rPr>
          <w:sz w:val="22"/>
          <w:szCs w:val="22"/>
          <w:lang w:val="en-US"/>
        </w:rPr>
      </w:pPr>
    </w:p>
    <w:p w14:paraId="5A4618C1" w14:textId="21E55505" w:rsidR="005A621D" w:rsidRDefault="005A621D" w:rsidP="005A621D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time it takes to do this should be less than an hour, depending on your experience. If possible, you should follow your standard variant classification system, e.g. </w:t>
      </w:r>
      <w:r w:rsidR="00294469">
        <w:rPr>
          <w:sz w:val="22"/>
          <w:szCs w:val="22"/>
          <w:lang w:val="en-US"/>
        </w:rPr>
        <w:t xml:space="preserve">involving </w:t>
      </w:r>
      <w:r>
        <w:rPr>
          <w:sz w:val="22"/>
          <w:szCs w:val="22"/>
          <w:lang w:val="en-US"/>
        </w:rPr>
        <w:t xml:space="preserve">only </w:t>
      </w:r>
      <w:proofErr w:type="spellStart"/>
      <w:r>
        <w:rPr>
          <w:sz w:val="22"/>
          <w:szCs w:val="22"/>
          <w:lang w:val="en-US"/>
        </w:rPr>
        <w:t>CLG</w:t>
      </w:r>
      <w:proofErr w:type="spellEnd"/>
      <w:r>
        <w:rPr>
          <w:sz w:val="22"/>
          <w:szCs w:val="22"/>
          <w:lang w:val="en-US"/>
        </w:rPr>
        <w:t>/molecular biologist(s) or also medical doctor(s).</w:t>
      </w:r>
    </w:p>
    <w:p w14:paraId="7ED90C81" w14:textId="67C1BB67" w:rsidR="007353C4" w:rsidRDefault="007353C4" w:rsidP="005A621D">
      <w:pPr>
        <w:spacing w:line="276" w:lineRule="auto"/>
        <w:rPr>
          <w:sz w:val="22"/>
          <w:szCs w:val="22"/>
          <w:lang w:val="en-US"/>
        </w:rPr>
      </w:pPr>
    </w:p>
    <w:p w14:paraId="0E3F5914" w14:textId="385E91B7" w:rsidR="007353C4" w:rsidRDefault="007353C4" w:rsidP="005A621D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Best regards</w:t>
      </w:r>
    </w:p>
    <w:p w14:paraId="1F08E83C" w14:textId="33C1F59A" w:rsidR="007353C4" w:rsidRDefault="007353C4" w:rsidP="005A621D">
      <w:pPr>
        <w:spacing w:line="276" w:lineRule="auto"/>
        <w:rPr>
          <w:sz w:val="22"/>
          <w:szCs w:val="22"/>
          <w:lang w:val="en-US"/>
        </w:rPr>
      </w:pPr>
    </w:p>
    <w:p w14:paraId="7ECC7007" w14:textId="624FE904" w:rsidR="007353C4" w:rsidRDefault="007353C4" w:rsidP="005A621D">
      <w:pPr>
        <w:pBdr>
          <w:bottom w:val="single" w:sz="6" w:space="1" w:color="auto"/>
        </w:pBd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Gunnar D Houge MD PhD</w:t>
      </w:r>
      <w:r>
        <w:rPr>
          <w:sz w:val="22"/>
          <w:szCs w:val="22"/>
          <w:lang w:val="en-US"/>
        </w:rPr>
        <w:br/>
        <w:t>Senior consultant/professor/</w:t>
      </w:r>
      <w:proofErr w:type="spellStart"/>
      <w:r>
        <w:rPr>
          <w:sz w:val="22"/>
          <w:szCs w:val="22"/>
          <w:lang w:val="en-US"/>
        </w:rPr>
        <w:t>ESHG</w:t>
      </w:r>
      <w:proofErr w:type="spellEnd"/>
      <w:r>
        <w:rPr>
          <w:sz w:val="22"/>
          <w:szCs w:val="22"/>
          <w:lang w:val="en-US"/>
        </w:rPr>
        <w:t xml:space="preserve"> treasurer</w:t>
      </w:r>
      <w:r w:rsidR="00D47A33">
        <w:rPr>
          <w:sz w:val="22"/>
          <w:szCs w:val="22"/>
          <w:lang w:val="en-US"/>
        </w:rPr>
        <w:br/>
        <w:t xml:space="preserve">Department of medical genetics, </w:t>
      </w:r>
      <w:proofErr w:type="spellStart"/>
      <w:r w:rsidR="00D47A33">
        <w:rPr>
          <w:sz w:val="22"/>
          <w:szCs w:val="22"/>
          <w:lang w:val="en-US"/>
        </w:rPr>
        <w:t>Haukeland</w:t>
      </w:r>
      <w:proofErr w:type="spellEnd"/>
      <w:r w:rsidR="00D47A33">
        <w:rPr>
          <w:sz w:val="22"/>
          <w:szCs w:val="22"/>
          <w:lang w:val="en-US"/>
        </w:rPr>
        <w:t xml:space="preserve"> University Hospital, Bergen, Norway</w:t>
      </w:r>
      <w:r>
        <w:rPr>
          <w:sz w:val="22"/>
          <w:szCs w:val="22"/>
          <w:lang w:val="en-US"/>
        </w:rPr>
        <w:br/>
        <w:t xml:space="preserve">E-mail: </w:t>
      </w:r>
      <w:hyperlink r:id="rId5" w:history="1">
        <w:r w:rsidR="003428AF" w:rsidRPr="00827856">
          <w:rPr>
            <w:rStyle w:val="Hyperkobling"/>
            <w:sz w:val="22"/>
            <w:szCs w:val="22"/>
            <w:lang w:val="en-US"/>
          </w:rPr>
          <w:t>gunnar.douzgos.houge@helse-bergen.no</w:t>
        </w:r>
      </w:hyperlink>
    </w:p>
    <w:p w14:paraId="1952FB63" w14:textId="77777777" w:rsidR="003428AF" w:rsidRDefault="003428AF" w:rsidP="005A621D">
      <w:pPr>
        <w:pBdr>
          <w:bottom w:val="single" w:sz="6" w:space="1" w:color="auto"/>
        </w:pBdr>
        <w:spacing w:line="276" w:lineRule="auto"/>
        <w:rPr>
          <w:sz w:val="22"/>
          <w:szCs w:val="22"/>
          <w:lang w:val="en-US"/>
        </w:rPr>
      </w:pPr>
    </w:p>
    <w:p w14:paraId="6B8E52F7" w14:textId="77777777" w:rsidR="003428AF" w:rsidRDefault="003428AF" w:rsidP="005A621D">
      <w:pPr>
        <w:spacing w:line="276" w:lineRule="auto"/>
        <w:rPr>
          <w:sz w:val="22"/>
          <w:szCs w:val="22"/>
          <w:lang w:val="en-US"/>
        </w:rPr>
      </w:pPr>
    </w:p>
    <w:p w14:paraId="061DC694" w14:textId="1CA5B917" w:rsidR="005A621D" w:rsidRDefault="005A621D" w:rsidP="005A621D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Name of </w:t>
      </w:r>
      <w:proofErr w:type="spellStart"/>
      <w:r>
        <w:rPr>
          <w:sz w:val="22"/>
          <w:szCs w:val="22"/>
          <w:lang w:val="en-US"/>
        </w:rPr>
        <w:t>CLG</w:t>
      </w:r>
      <w:proofErr w:type="spellEnd"/>
      <w:r>
        <w:rPr>
          <w:sz w:val="22"/>
          <w:szCs w:val="22"/>
          <w:lang w:val="en-US"/>
        </w:rPr>
        <w:t>/molecular biologist(s)</w:t>
      </w:r>
    </w:p>
    <w:p w14:paraId="62711CB2" w14:textId="23EF0555" w:rsidR="007353C4" w:rsidRDefault="007353C4" w:rsidP="005A621D">
      <w:pPr>
        <w:spacing w:line="276" w:lineRule="auto"/>
        <w:rPr>
          <w:sz w:val="22"/>
          <w:szCs w:val="22"/>
          <w:lang w:val="en-US"/>
        </w:rPr>
      </w:pPr>
    </w:p>
    <w:p w14:paraId="23AC665F" w14:textId="77777777" w:rsidR="003428AF" w:rsidRDefault="003428AF" w:rsidP="005A621D">
      <w:pPr>
        <w:spacing w:line="276" w:lineRule="auto"/>
        <w:rPr>
          <w:sz w:val="22"/>
          <w:szCs w:val="22"/>
          <w:lang w:val="en-US"/>
        </w:rPr>
      </w:pPr>
    </w:p>
    <w:p w14:paraId="24D11B7B" w14:textId="77777777" w:rsidR="005A621D" w:rsidRDefault="005A621D" w:rsidP="005A621D">
      <w:pPr>
        <w:spacing w:line="276" w:lineRule="auto"/>
        <w:rPr>
          <w:sz w:val="22"/>
          <w:szCs w:val="22"/>
          <w:lang w:val="en-US"/>
        </w:rPr>
      </w:pPr>
    </w:p>
    <w:p w14:paraId="1C7BEDB7" w14:textId="1A448BE3" w:rsidR="005A621D" w:rsidRDefault="005A621D" w:rsidP="005A621D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Name of medical doctor(s)</w:t>
      </w:r>
    </w:p>
    <w:p w14:paraId="5A19624F" w14:textId="77777777" w:rsidR="003428AF" w:rsidRDefault="003428AF" w:rsidP="005A621D">
      <w:pPr>
        <w:spacing w:line="276" w:lineRule="auto"/>
        <w:rPr>
          <w:sz w:val="22"/>
          <w:szCs w:val="22"/>
          <w:lang w:val="en-US"/>
        </w:rPr>
      </w:pPr>
    </w:p>
    <w:p w14:paraId="7836497D" w14:textId="2866C024" w:rsidR="007353C4" w:rsidRDefault="007353C4" w:rsidP="005A621D">
      <w:pPr>
        <w:spacing w:line="276" w:lineRule="auto"/>
        <w:rPr>
          <w:sz w:val="22"/>
          <w:szCs w:val="22"/>
          <w:lang w:val="en-US"/>
        </w:rPr>
      </w:pPr>
    </w:p>
    <w:p w14:paraId="08E5F900" w14:textId="77777777" w:rsidR="007353C4" w:rsidRDefault="007353C4" w:rsidP="005A621D">
      <w:pPr>
        <w:spacing w:line="276" w:lineRule="auto"/>
        <w:rPr>
          <w:sz w:val="22"/>
          <w:szCs w:val="22"/>
          <w:lang w:val="en-US"/>
        </w:rPr>
      </w:pPr>
    </w:p>
    <w:p w14:paraId="3980DF46" w14:textId="01944410" w:rsidR="003428AF" w:rsidRDefault="007353C4" w:rsidP="005A621D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Laboratory/department:</w:t>
      </w:r>
    </w:p>
    <w:p w14:paraId="0DC350DC" w14:textId="1901CBBC" w:rsidR="007353C4" w:rsidRDefault="007353C4" w:rsidP="005A621D">
      <w:pPr>
        <w:spacing w:line="276" w:lineRule="auto"/>
        <w:rPr>
          <w:sz w:val="22"/>
          <w:szCs w:val="22"/>
          <w:lang w:val="en-US"/>
        </w:rPr>
      </w:pPr>
    </w:p>
    <w:p w14:paraId="4523B25E" w14:textId="3003B7EF" w:rsidR="005A621D" w:rsidRDefault="007353C4" w:rsidP="005A621D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Contact e-mail</w:t>
      </w:r>
      <w:r w:rsidR="00294469">
        <w:rPr>
          <w:sz w:val="22"/>
          <w:szCs w:val="22"/>
          <w:lang w:val="en-US"/>
        </w:rPr>
        <w:t xml:space="preserve"> (person that should be co-author)</w:t>
      </w:r>
      <w:r>
        <w:rPr>
          <w:sz w:val="22"/>
          <w:szCs w:val="22"/>
          <w:lang w:val="en-US"/>
        </w:rPr>
        <w:t xml:space="preserve">: </w:t>
      </w:r>
    </w:p>
    <w:p w14:paraId="19B4266B" w14:textId="2F3286A4" w:rsidR="005074F3" w:rsidRDefault="005074F3" w:rsidP="005A621D">
      <w:pPr>
        <w:spacing w:line="276" w:lineRule="auto"/>
        <w:rPr>
          <w:sz w:val="22"/>
          <w:szCs w:val="22"/>
          <w:lang w:val="en-US"/>
        </w:rPr>
      </w:pPr>
    </w:p>
    <w:p w14:paraId="6AFA3094" w14:textId="77777777" w:rsidR="00A3714F" w:rsidRDefault="00002320" w:rsidP="005A621D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Did you find ABC step C useful?</w:t>
      </w:r>
    </w:p>
    <w:p w14:paraId="40640068" w14:textId="2ED8CAA0" w:rsidR="005074F3" w:rsidRDefault="00A3714F" w:rsidP="005A621D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/>
        <w:t>G</w:t>
      </w:r>
      <w:r w:rsidR="00002320">
        <w:rPr>
          <w:sz w:val="22"/>
          <w:szCs w:val="22"/>
          <w:lang w:val="en-US"/>
        </w:rPr>
        <w:t xml:space="preserve">eneral comments (if any): </w:t>
      </w:r>
    </w:p>
    <w:p w14:paraId="0583E201" w14:textId="77777777" w:rsidR="005074F3" w:rsidRDefault="005074F3" w:rsidP="005A621D">
      <w:pPr>
        <w:spacing w:line="276" w:lineRule="auto"/>
        <w:rPr>
          <w:sz w:val="22"/>
          <w:szCs w:val="22"/>
          <w:lang w:val="en-US"/>
        </w:rPr>
      </w:pPr>
    </w:p>
    <w:p w14:paraId="7A655497" w14:textId="77777777" w:rsidR="00A3714F" w:rsidRDefault="00A3714F">
      <w:pPr>
        <w:rPr>
          <w:sz w:val="22"/>
          <w:szCs w:val="22"/>
          <w:lang w:val="en-US"/>
        </w:rPr>
      </w:pPr>
    </w:p>
    <w:p w14:paraId="2813FCBC" w14:textId="4DE23703" w:rsidR="005F0813" w:rsidRPr="00DC174B" w:rsidRDefault="00DC174B">
      <w:pPr>
        <w:rPr>
          <w:b/>
          <w:bCs/>
          <w:sz w:val="22"/>
          <w:szCs w:val="22"/>
          <w:lang w:val="en-US"/>
        </w:rPr>
      </w:pPr>
      <w:r w:rsidRPr="00DC174B">
        <w:rPr>
          <w:b/>
          <w:bCs/>
          <w:sz w:val="22"/>
          <w:szCs w:val="22"/>
          <w:lang w:val="en-US"/>
        </w:rPr>
        <w:t>Comparison of</w:t>
      </w:r>
      <w:r w:rsidR="00B93C7C" w:rsidRPr="00DC174B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B93C7C" w:rsidRPr="00DC174B">
        <w:rPr>
          <w:b/>
          <w:bCs/>
          <w:sz w:val="22"/>
          <w:szCs w:val="22"/>
          <w:lang w:val="en-US"/>
        </w:rPr>
        <w:t>ACMG</w:t>
      </w:r>
      <w:proofErr w:type="spellEnd"/>
      <w:r w:rsidR="00B93C7C" w:rsidRPr="00DC174B">
        <w:rPr>
          <w:b/>
          <w:bCs/>
          <w:sz w:val="22"/>
          <w:szCs w:val="22"/>
          <w:lang w:val="en-US"/>
        </w:rPr>
        <w:t xml:space="preserve"> and ABC-based classification</w:t>
      </w:r>
      <w:r w:rsidRPr="00DC174B">
        <w:rPr>
          <w:b/>
          <w:bCs/>
          <w:sz w:val="22"/>
          <w:szCs w:val="22"/>
          <w:lang w:val="en-US"/>
        </w:rPr>
        <w:t>, and the value of ABC step C</w:t>
      </w:r>
    </w:p>
    <w:p w14:paraId="2D7D3CF0" w14:textId="38979FE0" w:rsidR="00B93C7C" w:rsidRPr="00DC174B" w:rsidRDefault="00B93C7C">
      <w:pPr>
        <w:rPr>
          <w:sz w:val="22"/>
          <w:szCs w:val="22"/>
          <w:lang w:val="en-US"/>
        </w:rPr>
      </w:pPr>
    </w:p>
    <w:p w14:paraId="2AA8D84E" w14:textId="279E587A" w:rsidR="00BE0B3F" w:rsidRDefault="00B93C7C" w:rsidP="002A1ABA">
      <w:pPr>
        <w:spacing w:line="276" w:lineRule="auto"/>
        <w:rPr>
          <w:sz w:val="22"/>
          <w:szCs w:val="22"/>
          <w:lang w:val="en-US"/>
        </w:rPr>
      </w:pPr>
      <w:r w:rsidRPr="00DC174B">
        <w:rPr>
          <w:sz w:val="22"/>
          <w:szCs w:val="22"/>
          <w:lang w:val="en-US"/>
        </w:rPr>
        <w:t xml:space="preserve">Ten </w:t>
      </w:r>
      <w:r w:rsidR="00992E87">
        <w:rPr>
          <w:sz w:val="22"/>
          <w:szCs w:val="22"/>
          <w:lang w:val="en-US"/>
        </w:rPr>
        <w:t xml:space="preserve">challenging </w:t>
      </w:r>
      <w:r w:rsidRPr="00DC174B">
        <w:rPr>
          <w:sz w:val="22"/>
          <w:szCs w:val="22"/>
          <w:lang w:val="en-US"/>
        </w:rPr>
        <w:t xml:space="preserve">cases are picked from our diagnostic routine to </w:t>
      </w:r>
      <w:r w:rsidR="00992E87">
        <w:rPr>
          <w:sz w:val="22"/>
          <w:szCs w:val="22"/>
          <w:lang w:val="en-US"/>
        </w:rPr>
        <w:br/>
        <w:t xml:space="preserve">a) </w:t>
      </w:r>
      <w:r w:rsidRPr="00DC174B">
        <w:rPr>
          <w:sz w:val="22"/>
          <w:szCs w:val="22"/>
          <w:lang w:val="en-US"/>
        </w:rPr>
        <w:t xml:space="preserve">compare </w:t>
      </w:r>
      <w:proofErr w:type="spellStart"/>
      <w:r w:rsidRPr="00DC174B">
        <w:rPr>
          <w:sz w:val="22"/>
          <w:szCs w:val="22"/>
          <w:lang w:val="en-US"/>
        </w:rPr>
        <w:t>ACMG</w:t>
      </w:r>
      <w:proofErr w:type="spellEnd"/>
      <w:r w:rsidRPr="00DC174B">
        <w:rPr>
          <w:sz w:val="22"/>
          <w:szCs w:val="22"/>
          <w:lang w:val="en-US"/>
        </w:rPr>
        <w:t xml:space="preserve">- and ABC-based </w:t>
      </w:r>
      <w:r w:rsidR="00002320">
        <w:rPr>
          <w:sz w:val="22"/>
          <w:szCs w:val="22"/>
          <w:lang w:val="en-US"/>
        </w:rPr>
        <w:t>variant c</w:t>
      </w:r>
      <w:r w:rsidRPr="00DC174B">
        <w:rPr>
          <w:sz w:val="22"/>
          <w:szCs w:val="22"/>
          <w:lang w:val="en-US"/>
        </w:rPr>
        <w:t>lassification</w:t>
      </w:r>
      <w:r w:rsidR="003D59DC" w:rsidRPr="00DC174B">
        <w:rPr>
          <w:sz w:val="22"/>
          <w:szCs w:val="22"/>
          <w:lang w:val="en-US"/>
        </w:rPr>
        <w:t>s</w:t>
      </w:r>
      <w:r w:rsidR="00992E87">
        <w:rPr>
          <w:sz w:val="22"/>
          <w:szCs w:val="22"/>
          <w:lang w:val="en-US"/>
        </w:rPr>
        <w:br/>
        <w:t xml:space="preserve">b) examine the consistency of </w:t>
      </w:r>
      <w:r w:rsidR="00BE0B3F">
        <w:rPr>
          <w:sz w:val="22"/>
          <w:szCs w:val="22"/>
          <w:lang w:val="en-US"/>
        </w:rPr>
        <w:t xml:space="preserve">functional (A) </w:t>
      </w:r>
      <w:r w:rsidR="00992E87">
        <w:rPr>
          <w:sz w:val="22"/>
          <w:szCs w:val="22"/>
          <w:lang w:val="en-US"/>
        </w:rPr>
        <w:t xml:space="preserve">and </w:t>
      </w:r>
      <w:r w:rsidR="00BE0B3F">
        <w:rPr>
          <w:sz w:val="22"/>
          <w:szCs w:val="22"/>
          <w:lang w:val="en-US"/>
        </w:rPr>
        <w:t xml:space="preserve">clinical (B) </w:t>
      </w:r>
      <w:r w:rsidR="000624FA">
        <w:rPr>
          <w:sz w:val="22"/>
          <w:szCs w:val="22"/>
          <w:lang w:val="en-US"/>
        </w:rPr>
        <w:t xml:space="preserve">type </w:t>
      </w:r>
      <w:r w:rsidR="00BE0B3F">
        <w:rPr>
          <w:sz w:val="22"/>
          <w:szCs w:val="22"/>
          <w:lang w:val="en-US"/>
        </w:rPr>
        <w:t xml:space="preserve">ABC </w:t>
      </w:r>
      <w:r w:rsidR="00992E87">
        <w:rPr>
          <w:sz w:val="22"/>
          <w:szCs w:val="22"/>
          <w:lang w:val="en-US"/>
        </w:rPr>
        <w:t>classification</w:t>
      </w:r>
      <w:r w:rsidR="00992E87">
        <w:rPr>
          <w:sz w:val="22"/>
          <w:szCs w:val="22"/>
          <w:lang w:val="en-US"/>
        </w:rPr>
        <w:br/>
        <w:t xml:space="preserve">c) explore </w:t>
      </w:r>
      <w:r w:rsidR="00BE0B3F">
        <w:rPr>
          <w:sz w:val="22"/>
          <w:szCs w:val="22"/>
          <w:lang w:val="en-US"/>
        </w:rPr>
        <w:t xml:space="preserve">if a list of </w:t>
      </w:r>
      <w:r w:rsidR="00992E87">
        <w:rPr>
          <w:sz w:val="22"/>
          <w:szCs w:val="22"/>
          <w:lang w:val="en-US"/>
        </w:rPr>
        <w:t xml:space="preserve">standard </w:t>
      </w:r>
      <w:r w:rsidR="00EC311B" w:rsidRPr="00DC174B">
        <w:rPr>
          <w:sz w:val="22"/>
          <w:szCs w:val="22"/>
          <w:lang w:val="en-US"/>
        </w:rPr>
        <w:t>variant comments</w:t>
      </w:r>
      <w:r w:rsidR="00201D73" w:rsidRPr="00DC174B">
        <w:rPr>
          <w:sz w:val="22"/>
          <w:szCs w:val="22"/>
          <w:lang w:val="en-US"/>
        </w:rPr>
        <w:t xml:space="preserve"> (</w:t>
      </w:r>
      <w:r w:rsidR="00F41020" w:rsidRPr="00DC174B">
        <w:rPr>
          <w:sz w:val="22"/>
          <w:szCs w:val="22"/>
          <w:lang w:val="en-US"/>
        </w:rPr>
        <w:t xml:space="preserve">ABC </w:t>
      </w:r>
      <w:r w:rsidR="00201D73" w:rsidRPr="00DC174B">
        <w:rPr>
          <w:sz w:val="22"/>
          <w:szCs w:val="22"/>
          <w:lang w:val="en-US"/>
        </w:rPr>
        <w:t>step C)</w:t>
      </w:r>
      <w:r w:rsidR="00BE0B3F">
        <w:rPr>
          <w:sz w:val="22"/>
          <w:szCs w:val="22"/>
          <w:lang w:val="en-US"/>
        </w:rPr>
        <w:t xml:space="preserve"> is useful</w:t>
      </w:r>
    </w:p>
    <w:p w14:paraId="3AB33363" w14:textId="77777777" w:rsidR="00313508" w:rsidRPr="00DC174B" w:rsidRDefault="00313508" w:rsidP="002A1ABA">
      <w:pPr>
        <w:spacing w:line="276" w:lineRule="auto"/>
        <w:rPr>
          <w:sz w:val="22"/>
          <w:szCs w:val="22"/>
          <w:lang w:val="en-US"/>
        </w:rPr>
      </w:pPr>
    </w:p>
    <w:p w14:paraId="708917BB" w14:textId="00B513A5" w:rsidR="00313508" w:rsidRPr="00DC174B" w:rsidRDefault="00B93C7C" w:rsidP="002A1ABA">
      <w:pPr>
        <w:spacing w:line="276" w:lineRule="auto"/>
        <w:rPr>
          <w:sz w:val="22"/>
          <w:szCs w:val="22"/>
        </w:rPr>
      </w:pPr>
      <w:proofErr w:type="spellStart"/>
      <w:r w:rsidRPr="00DC174B">
        <w:rPr>
          <w:sz w:val="22"/>
          <w:szCs w:val="22"/>
          <w:lang w:val="en-US"/>
        </w:rPr>
        <w:t>ACMG</w:t>
      </w:r>
      <w:proofErr w:type="spellEnd"/>
      <w:r w:rsidRPr="00DC174B">
        <w:rPr>
          <w:sz w:val="22"/>
          <w:szCs w:val="22"/>
          <w:lang w:val="en-US"/>
        </w:rPr>
        <w:t xml:space="preserve">-based classification can be done manually or using </w:t>
      </w:r>
      <w:r w:rsidR="000624FA">
        <w:rPr>
          <w:sz w:val="22"/>
          <w:szCs w:val="22"/>
          <w:lang w:val="en-US"/>
        </w:rPr>
        <w:t xml:space="preserve">a </w:t>
      </w:r>
      <w:r w:rsidRPr="00DC174B">
        <w:rPr>
          <w:sz w:val="22"/>
          <w:szCs w:val="22"/>
          <w:lang w:val="en-US"/>
        </w:rPr>
        <w:t xml:space="preserve">computer-based </w:t>
      </w:r>
      <w:r w:rsidR="00313508" w:rsidRPr="00DC174B">
        <w:rPr>
          <w:sz w:val="22"/>
          <w:szCs w:val="22"/>
          <w:lang w:val="en-US"/>
        </w:rPr>
        <w:t xml:space="preserve">tool, e.g. </w:t>
      </w:r>
      <w:hyperlink r:id="rId6" w:history="1">
        <w:r w:rsidR="00313508" w:rsidRPr="00DC174B">
          <w:rPr>
            <w:rStyle w:val="Hyperkobling"/>
            <w:sz w:val="22"/>
            <w:szCs w:val="22"/>
          </w:rPr>
          <w:t>https://www.medschool.umaryland.edu/genetic_variant_interpretation_tool1.html/</w:t>
        </w:r>
      </w:hyperlink>
      <w:r w:rsidR="00313508" w:rsidRPr="00DC174B">
        <w:rPr>
          <w:sz w:val="22"/>
          <w:szCs w:val="22"/>
        </w:rPr>
        <w:t xml:space="preserve"> </w:t>
      </w:r>
      <w:r w:rsidRPr="00DC174B">
        <w:rPr>
          <w:sz w:val="22"/>
          <w:szCs w:val="22"/>
        </w:rPr>
        <w:t xml:space="preserve"> </w:t>
      </w:r>
    </w:p>
    <w:p w14:paraId="7D133698" w14:textId="0408312F" w:rsidR="00313508" w:rsidRPr="00DC174B" w:rsidRDefault="000624FA" w:rsidP="002A1ABA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</w:t>
      </w:r>
      <w:r w:rsidR="00F41020" w:rsidRPr="00DC174B">
        <w:rPr>
          <w:sz w:val="22"/>
          <w:szCs w:val="22"/>
          <w:lang w:val="en-US"/>
        </w:rPr>
        <w:t>he c</w:t>
      </w:r>
      <w:r w:rsidR="00992E87">
        <w:rPr>
          <w:sz w:val="22"/>
          <w:szCs w:val="22"/>
          <w:lang w:val="en-US"/>
        </w:rPr>
        <w:t>riteria</w:t>
      </w:r>
      <w:r w:rsidR="00313508" w:rsidRPr="00DC174B">
        <w:rPr>
          <w:sz w:val="22"/>
          <w:szCs w:val="22"/>
          <w:lang w:val="en-US"/>
        </w:rPr>
        <w:t xml:space="preserve"> for </w:t>
      </w:r>
      <w:proofErr w:type="spellStart"/>
      <w:r w:rsidR="00313508" w:rsidRPr="00DC174B">
        <w:rPr>
          <w:sz w:val="22"/>
          <w:szCs w:val="22"/>
          <w:lang w:val="en-US"/>
        </w:rPr>
        <w:t>ACMG</w:t>
      </w:r>
      <w:proofErr w:type="spellEnd"/>
      <w:r w:rsidR="00313508" w:rsidRPr="00DC174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classification</w:t>
      </w:r>
      <w:r w:rsidR="00313508" w:rsidRPr="00DC174B">
        <w:rPr>
          <w:sz w:val="22"/>
          <w:szCs w:val="22"/>
          <w:lang w:val="en-US"/>
        </w:rPr>
        <w:t xml:space="preserve"> would also be appreciated (</w:t>
      </w:r>
      <w:proofErr w:type="spellStart"/>
      <w:r w:rsidR="00313508" w:rsidRPr="00DC174B">
        <w:rPr>
          <w:sz w:val="22"/>
          <w:szCs w:val="22"/>
          <w:lang w:val="en-US"/>
        </w:rPr>
        <w:t>e</w:t>
      </w:r>
      <w:r>
        <w:rPr>
          <w:sz w:val="22"/>
          <w:szCs w:val="22"/>
          <w:lang w:val="en-US"/>
        </w:rPr>
        <w:t>g.</w:t>
      </w:r>
      <w:proofErr w:type="spellEnd"/>
      <w:r w:rsidR="00313508" w:rsidRPr="00DC174B">
        <w:rPr>
          <w:sz w:val="22"/>
          <w:szCs w:val="22"/>
          <w:lang w:val="en-US"/>
        </w:rPr>
        <w:t xml:space="preserve"> PS3, BA1, PP4 </w:t>
      </w:r>
      <w:proofErr w:type="spellStart"/>
      <w:r w:rsidR="00313508" w:rsidRPr="00DC174B">
        <w:rPr>
          <w:sz w:val="22"/>
          <w:szCs w:val="22"/>
          <w:lang w:val="en-US"/>
        </w:rPr>
        <w:t>etc</w:t>
      </w:r>
      <w:proofErr w:type="spellEnd"/>
      <w:r w:rsidR="00313508" w:rsidRPr="00DC174B">
        <w:rPr>
          <w:sz w:val="22"/>
          <w:szCs w:val="22"/>
          <w:lang w:val="en-US"/>
        </w:rPr>
        <w:t>)</w:t>
      </w:r>
      <w:r w:rsidR="001B15C4" w:rsidRPr="00DC174B">
        <w:rPr>
          <w:sz w:val="22"/>
          <w:szCs w:val="22"/>
          <w:lang w:val="en-US"/>
        </w:rPr>
        <w:t xml:space="preserve"> – </w:t>
      </w:r>
      <w:r w:rsidR="00F41020" w:rsidRPr="00DC174B">
        <w:rPr>
          <w:sz w:val="22"/>
          <w:szCs w:val="22"/>
          <w:lang w:val="en-US"/>
        </w:rPr>
        <w:t xml:space="preserve">but </w:t>
      </w:r>
      <w:r w:rsidR="00992E87">
        <w:rPr>
          <w:sz w:val="22"/>
          <w:szCs w:val="22"/>
          <w:lang w:val="en-US"/>
        </w:rPr>
        <w:t xml:space="preserve">such </w:t>
      </w:r>
      <w:r w:rsidR="00F41020" w:rsidRPr="00DC174B">
        <w:rPr>
          <w:sz w:val="22"/>
          <w:szCs w:val="22"/>
          <w:lang w:val="en-US"/>
        </w:rPr>
        <w:t>inclusion is not compulsory.</w:t>
      </w:r>
      <w:r w:rsidR="00B93C7C" w:rsidRPr="00DC174B">
        <w:rPr>
          <w:sz w:val="22"/>
          <w:szCs w:val="22"/>
          <w:lang w:val="en-US"/>
        </w:rPr>
        <w:br/>
      </w:r>
    </w:p>
    <w:p w14:paraId="2BDD224D" w14:textId="3F608C91" w:rsidR="00B93C7C" w:rsidRDefault="00B93C7C" w:rsidP="002A1ABA">
      <w:pPr>
        <w:spacing w:line="276" w:lineRule="auto"/>
        <w:rPr>
          <w:sz w:val="22"/>
          <w:szCs w:val="22"/>
          <w:lang w:val="en-US"/>
        </w:rPr>
      </w:pPr>
      <w:r w:rsidRPr="00DC174B">
        <w:rPr>
          <w:sz w:val="22"/>
          <w:szCs w:val="22"/>
          <w:lang w:val="en-US"/>
        </w:rPr>
        <w:t xml:space="preserve">ABC-classification </w:t>
      </w:r>
      <w:r w:rsidR="00313508" w:rsidRPr="00DC174B">
        <w:rPr>
          <w:sz w:val="22"/>
          <w:szCs w:val="22"/>
          <w:lang w:val="en-US"/>
        </w:rPr>
        <w:t>is based on</w:t>
      </w:r>
      <w:r w:rsidRPr="00DC174B">
        <w:rPr>
          <w:sz w:val="22"/>
          <w:szCs w:val="22"/>
          <w:lang w:val="en-US"/>
        </w:rPr>
        <w:t xml:space="preserve"> </w:t>
      </w:r>
      <w:r w:rsidR="00313508" w:rsidRPr="00DC174B">
        <w:rPr>
          <w:sz w:val="22"/>
          <w:szCs w:val="22"/>
          <w:lang w:val="en-US"/>
        </w:rPr>
        <w:t xml:space="preserve">the system illustrated in </w:t>
      </w:r>
      <w:r w:rsidRPr="00DC174B">
        <w:rPr>
          <w:sz w:val="22"/>
          <w:szCs w:val="22"/>
          <w:lang w:val="en-US"/>
        </w:rPr>
        <w:t>the attached .pptx file</w:t>
      </w:r>
      <w:r w:rsidR="00313508" w:rsidRPr="00DC174B">
        <w:rPr>
          <w:sz w:val="22"/>
          <w:szCs w:val="22"/>
          <w:lang w:val="en-US"/>
        </w:rPr>
        <w:t xml:space="preserve"> </w:t>
      </w:r>
      <w:r w:rsidR="00F41020" w:rsidRPr="00DC174B">
        <w:rPr>
          <w:sz w:val="22"/>
          <w:szCs w:val="22"/>
          <w:lang w:val="en-US"/>
        </w:rPr>
        <w:t xml:space="preserve">and the 2021 publication in </w:t>
      </w:r>
      <w:r w:rsidR="000624FA">
        <w:rPr>
          <w:sz w:val="22"/>
          <w:szCs w:val="22"/>
          <w:lang w:val="en-US"/>
        </w:rPr>
        <w:t xml:space="preserve">the </w:t>
      </w:r>
      <w:proofErr w:type="spellStart"/>
      <w:r w:rsidR="00F41020" w:rsidRPr="00DC174B">
        <w:rPr>
          <w:sz w:val="22"/>
          <w:szCs w:val="22"/>
          <w:lang w:val="en-US"/>
        </w:rPr>
        <w:t>Eur</w:t>
      </w:r>
      <w:proofErr w:type="spellEnd"/>
      <w:r w:rsidR="00F41020" w:rsidRPr="00DC174B">
        <w:rPr>
          <w:sz w:val="22"/>
          <w:szCs w:val="22"/>
          <w:lang w:val="en-US"/>
        </w:rPr>
        <w:t xml:space="preserve"> J Hum Genet </w:t>
      </w:r>
      <w:r w:rsidR="00313508" w:rsidRPr="00DC174B">
        <w:rPr>
          <w:sz w:val="22"/>
          <w:szCs w:val="22"/>
          <w:lang w:val="en-US"/>
        </w:rPr>
        <w:t xml:space="preserve">(Open Access, see </w:t>
      </w:r>
      <w:hyperlink r:id="rId7" w:history="1">
        <w:r w:rsidR="00313508" w:rsidRPr="00DC174B">
          <w:rPr>
            <w:rStyle w:val="Hyperkobling"/>
            <w:sz w:val="22"/>
            <w:szCs w:val="22"/>
            <w:lang w:val="en-US"/>
          </w:rPr>
          <w:t>https://www.nature.com/articles/s41431-021-00903-z</w:t>
        </w:r>
      </w:hyperlink>
      <w:r w:rsidR="00313508" w:rsidRPr="00DC174B">
        <w:rPr>
          <w:sz w:val="22"/>
          <w:szCs w:val="22"/>
          <w:lang w:val="en-US"/>
        </w:rPr>
        <w:t>)</w:t>
      </w:r>
      <w:r w:rsidR="00002320">
        <w:rPr>
          <w:sz w:val="22"/>
          <w:szCs w:val="22"/>
          <w:lang w:val="en-US"/>
        </w:rPr>
        <w:t xml:space="preserve">. Information is also available at the </w:t>
      </w:r>
      <w:proofErr w:type="spellStart"/>
      <w:r w:rsidR="00002320">
        <w:rPr>
          <w:sz w:val="22"/>
          <w:szCs w:val="22"/>
          <w:lang w:val="en-US"/>
        </w:rPr>
        <w:t>ESHG</w:t>
      </w:r>
      <w:proofErr w:type="spellEnd"/>
      <w:r w:rsidR="00002320">
        <w:rPr>
          <w:sz w:val="22"/>
          <w:szCs w:val="22"/>
          <w:lang w:val="en-US"/>
        </w:rPr>
        <w:t xml:space="preserve"> web site: </w:t>
      </w:r>
      <w:hyperlink r:id="rId8" w:history="1">
        <w:r w:rsidR="00002320" w:rsidRPr="00353857">
          <w:rPr>
            <w:rStyle w:val="Hyperkobling"/>
            <w:sz w:val="22"/>
            <w:szCs w:val="22"/>
            <w:lang w:val="en-US"/>
          </w:rPr>
          <w:t>https://www.eshg.org/news-home/stepwise-abc-system-variant-classification-of-any-type-of-genetic-variant</w:t>
        </w:r>
      </w:hyperlink>
    </w:p>
    <w:p w14:paraId="558EC5EC" w14:textId="614BDC5A" w:rsidR="001B15C4" w:rsidRPr="00DC174B" w:rsidRDefault="001B15C4" w:rsidP="002A1ABA">
      <w:pPr>
        <w:spacing w:line="276" w:lineRule="auto"/>
        <w:rPr>
          <w:sz w:val="22"/>
          <w:szCs w:val="22"/>
          <w:lang w:val="en-US"/>
        </w:rPr>
      </w:pPr>
    </w:p>
    <w:p w14:paraId="5CED2590" w14:textId="77777777" w:rsidR="00DC174B" w:rsidRPr="00DC174B" w:rsidRDefault="001B15C4" w:rsidP="002A1ABA">
      <w:pPr>
        <w:spacing w:line="276" w:lineRule="auto"/>
        <w:rPr>
          <w:sz w:val="22"/>
          <w:szCs w:val="22"/>
          <w:lang w:val="en-US"/>
        </w:rPr>
      </w:pPr>
      <w:r w:rsidRPr="00DC174B">
        <w:rPr>
          <w:b/>
          <w:bCs/>
          <w:sz w:val="22"/>
          <w:szCs w:val="22"/>
          <w:lang w:val="en-US"/>
        </w:rPr>
        <w:t xml:space="preserve">The </w:t>
      </w:r>
      <w:proofErr w:type="spellStart"/>
      <w:r w:rsidRPr="00DC174B">
        <w:rPr>
          <w:b/>
          <w:bCs/>
          <w:sz w:val="22"/>
          <w:szCs w:val="22"/>
          <w:lang w:val="en-US"/>
        </w:rPr>
        <w:t>ACMG</w:t>
      </w:r>
      <w:proofErr w:type="spellEnd"/>
      <w:r w:rsidRPr="00DC174B">
        <w:rPr>
          <w:b/>
          <w:bCs/>
          <w:sz w:val="22"/>
          <w:szCs w:val="22"/>
          <w:lang w:val="en-US"/>
        </w:rPr>
        <w:t xml:space="preserve"> classes are:</w:t>
      </w:r>
      <w:r w:rsidRPr="00DC174B">
        <w:rPr>
          <w:sz w:val="22"/>
          <w:szCs w:val="22"/>
          <w:lang w:val="en-US"/>
        </w:rPr>
        <w:tab/>
      </w:r>
      <w:r w:rsidRPr="00DC174B">
        <w:rPr>
          <w:sz w:val="22"/>
          <w:szCs w:val="22"/>
          <w:lang w:val="en-US"/>
        </w:rPr>
        <w:tab/>
      </w:r>
      <w:r w:rsidRPr="00DC174B">
        <w:rPr>
          <w:sz w:val="22"/>
          <w:szCs w:val="22"/>
          <w:lang w:val="en-US"/>
        </w:rPr>
        <w:tab/>
      </w:r>
      <w:r w:rsidRPr="00DC174B">
        <w:rPr>
          <w:sz w:val="22"/>
          <w:szCs w:val="22"/>
          <w:lang w:val="en-US"/>
        </w:rPr>
        <w:tab/>
      </w:r>
      <w:r w:rsidRPr="00DC174B">
        <w:rPr>
          <w:sz w:val="22"/>
          <w:szCs w:val="22"/>
          <w:lang w:val="en-US"/>
        </w:rPr>
        <w:br/>
      </w:r>
    </w:p>
    <w:p w14:paraId="36515EEF" w14:textId="41E21E8E" w:rsidR="001B15C4" w:rsidRPr="00DC174B" w:rsidRDefault="001B15C4" w:rsidP="002A1ABA">
      <w:pPr>
        <w:spacing w:line="276" w:lineRule="auto"/>
        <w:rPr>
          <w:sz w:val="22"/>
          <w:szCs w:val="22"/>
          <w:lang w:val="en-US"/>
        </w:rPr>
      </w:pPr>
      <w:r w:rsidRPr="00DC174B">
        <w:rPr>
          <w:sz w:val="22"/>
          <w:szCs w:val="22"/>
          <w:lang w:val="en-US"/>
        </w:rPr>
        <w:t>P</w:t>
      </w:r>
      <w:r w:rsidRPr="00DC174B">
        <w:rPr>
          <w:sz w:val="22"/>
          <w:szCs w:val="22"/>
          <w:lang w:val="en-US"/>
        </w:rPr>
        <w:tab/>
      </w:r>
      <w:r w:rsidR="00DC174B" w:rsidRPr="00DC174B">
        <w:rPr>
          <w:sz w:val="22"/>
          <w:szCs w:val="22"/>
          <w:lang w:val="en-US"/>
        </w:rPr>
        <w:t>P</w:t>
      </w:r>
      <w:r w:rsidRPr="00DC174B">
        <w:rPr>
          <w:sz w:val="22"/>
          <w:szCs w:val="22"/>
          <w:lang w:val="en-US"/>
        </w:rPr>
        <w:t>athogenic</w:t>
      </w:r>
      <w:r w:rsidR="00002320">
        <w:rPr>
          <w:sz w:val="22"/>
          <w:szCs w:val="22"/>
          <w:lang w:val="en-US"/>
        </w:rPr>
        <w:t xml:space="preserve"> (5)</w:t>
      </w:r>
      <w:r w:rsidRPr="00DC174B">
        <w:rPr>
          <w:sz w:val="22"/>
          <w:szCs w:val="22"/>
          <w:lang w:val="en-US"/>
        </w:rPr>
        <w:br/>
        <w:t>LP</w:t>
      </w:r>
      <w:r w:rsidRPr="00DC174B">
        <w:rPr>
          <w:sz w:val="22"/>
          <w:szCs w:val="22"/>
          <w:lang w:val="en-US"/>
        </w:rPr>
        <w:tab/>
      </w:r>
      <w:r w:rsidR="00DC174B" w:rsidRPr="00DC174B">
        <w:rPr>
          <w:sz w:val="22"/>
          <w:szCs w:val="22"/>
          <w:lang w:val="en-US"/>
        </w:rPr>
        <w:t>L</w:t>
      </w:r>
      <w:r w:rsidRPr="00DC174B">
        <w:rPr>
          <w:sz w:val="22"/>
          <w:szCs w:val="22"/>
          <w:lang w:val="en-US"/>
        </w:rPr>
        <w:t xml:space="preserve">ikely </w:t>
      </w:r>
      <w:r w:rsidR="00DC174B" w:rsidRPr="00DC174B">
        <w:rPr>
          <w:sz w:val="22"/>
          <w:szCs w:val="22"/>
          <w:lang w:val="en-US"/>
        </w:rPr>
        <w:t>P</w:t>
      </w:r>
      <w:r w:rsidRPr="00DC174B">
        <w:rPr>
          <w:sz w:val="22"/>
          <w:szCs w:val="22"/>
          <w:lang w:val="en-US"/>
        </w:rPr>
        <w:t>athogenic</w:t>
      </w:r>
      <w:r w:rsidR="00002320">
        <w:rPr>
          <w:sz w:val="22"/>
          <w:szCs w:val="22"/>
          <w:lang w:val="en-US"/>
        </w:rPr>
        <w:t xml:space="preserve"> (4)</w:t>
      </w:r>
      <w:r w:rsidRPr="00DC174B">
        <w:rPr>
          <w:sz w:val="22"/>
          <w:szCs w:val="22"/>
          <w:lang w:val="en-US"/>
        </w:rPr>
        <w:br/>
      </w:r>
      <w:proofErr w:type="spellStart"/>
      <w:r w:rsidRPr="00DC174B">
        <w:rPr>
          <w:sz w:val="22"/>
          <w:szCs w:val="22"/>
          <w:lang w:val="en-US"/>
        </w:rPr>
        <w:t>VUS</w:t>
      </w:r>
      <w:proofErr w:type="spellEnd"/>
      <w:r w:rsidRPr="00DC174B">
        <w:rPr>
          <w:sz w:val="22"/>
          <w:szCs w:val="22"/>
          <w:lang w:val="en-US"/>
        </w:rPr>
        <w:tab/>
      </w:r>
      <w:r w:rsidR="00DC174B" w:rsidRPr="00DC174B">
        <w:rPr>
          <w:sz w:val="22"/>
          <w:szCs w:val="22"/>
          <w:lang w:val="en-US"/>
        </w:rPr>
        <w:t>V</w:t>
      </w:r>
      <w:r w:rsidRPr="00DC174B">
        <w:rPr>
          <w:sz w:val="22"/>
          <w:szCs w:val="22"/>
          <w:lang w:val="en-US"/>
        </w:rPr>
        <w:t xml:space="preserve">ariant of </w:t>
      </w:r>
      <w:r w:rsidR="00DC174B" w:rsidRPr="00DC174B">
        <w:rPr>
          <w:sz w:val="22"/>
          <w:szCs w:val="22"/>
          <w:lang w:val="en-US"/>
        </w:rPr>
        <w:t>U</w:t>
      </w:r>
      <w:r w:rsidRPr="00DC174B">
        <w:rPr>
          <w:sz w:val="22"/>
          <w:szCs w:val="22"/>
          <w:lang w:val="en-US"/>
        </w:rPr>
        <w:t xml:space="preserve">nknown </w:t>
      </w:r>
      <w:r w:rsidR="00DC174B" w:rsidRPr="00DC174B">
        <w:rPr>
          <w:sz w:val="22"/>
          <w:szCs w:val="22"/>
          <w:lang w:val="en-US"/>
        </w:rPr>
        <w:t>S</w:t>
      </w:r>
      <w:r w:rsidRPr="00DC174B">
        <w:rPr>
          <w:sz w:val="22"/>
          <w:szCs w:val="22"/>
          <w:lang w:val="en-US"/>
        </w:rPr>
        <w:t>ignificance</w:t>
      </w:r>
      <w:r w:rsidR="00002320">
        <w:rPr>
          <w:sz w:val="22"/>
          <w:szCs w:val="22"/>
          <w:lang w:val="en-US"/>
        </w:rPr>
        <w:t xml:space="preserve"> (3)</w:t>
      </w:r>
      <w:r w:rsidRPr="00DC174B">
        <w:rPr>
          <w:sz w:val="22"/>
          <w:szCs w:val="22"/>
          <w:lang w:val="en-US"/>
        </w:rPr>
        <w:br/>
      </w:r>
      <w:proofErr w:type="spellStart"/>
      <w:r w:rsidRPr="00DC174B">
        <w:rPr>
          <w:sz w:val="22"/>
          <w:szCs w:val="22"/>
          <w:lang w:val="en-US"/>
        </w:rPr>
        <w:t>LB</w:t>
      </w:r>
      <w:proofErr w:type="spellEnd"/>
      <w:r w:rsidRPr="00DC174B">
        <w:rPr>
          <w:sz w:val="22"/>
          <w:szCs w:val="22"/>
          <w:lang w:val="en-US"/>
        </w:rPr>
        <w:tab/>
      </w:r>
      <w:r w:rsidR="00DC174B" w:rsidRPr="00DC174B">
        <w:rPr>
          <w:sz w:val="22"/>
          <w:szCs w:val="22"/>
          <w:lang w:val="en-US"/>
        </w:rPr>
        <w:t>L</w:t>
      </w:r>
      <w:r w:rsidRPr="00DC174B">
        <w:rPr>
          <w:sz w:val="22"/>
          <w:szCs w:val="22"/>
          <w:lang w:val="en-US"/>
        </w:rPr>
        <w:t xml:space="preserve">ikely </w:t>
      </w:r>
      <w:r w:rsidR="00DC174B" w:rsidRPr="00DC174B">
        <w:rPr>
          <w:sz w:val="22"/>
          <w:szCs w:val="22"/>
          <w:lang w:val="en-US"/>
        </w:rPr>
        <w:t>B</w:t>
      </w:r>
      <w:r w:rsidRPr="00DC174B">
        <w:rPr>
          <w:sz w:val="22"/>
          <w:szCs w:val="22"/>
          <w:lang w:val="en-US"/>
        </w:rPr>
        <w:t>enign</w:t>
      </w:r>
      <w:r w:rsidR="00002320">
        <w:rPr>
          <w:sz w:val="22"/>
          <w:szCs w:val="22"/>
          <w:lang w:val="en-US"/>
        </w:rPr>
        <w:t xml:space="preserve"> (2)</w:t>
      </w:r>
      <w:r w:rsidRPr="00DC174B">
        <w:rPr>
          <w:sz w:val="22"/>
          <w:szCs w:val="22"/>
          <w:lang w:val="en-US"/>
        </w:rPr>
        <w:br/>
        <w:t>B</w:t>
      </w:r>
      <w:r w:rsidRPr="00DC174B">
        <w:rPr>
          <w:sz w:val="22"/>
          <w:szCs w:val="22"/>
          <w:lang w:val="en-US"/>
        </w:rPr>
        <w:tab/>
      </w:r>
      <w:r w:rsidR="00DC174B" w:rsidRPr="00DC174B">
        <w:rPr>
          <w:sz w:val="22"/>
          <w:szCs w:val="22"/>
          <w:lang w:val="en-US"/>
        </w:rPr>
        <w:t>B</w:t>
      </w:r>
      <w:r w:rsidRPr="00DC174B">
        <w:rPr>
          <w:sz w:val="22"/>
          <w:szCs w:val="22"/>
          <w:lang w:val="en-US"/>
        </w:rPr>
        <w:t>enign</w:t>
      </w:r>
      <w:r w:rsidR="00002320">
        <w:rPr>
          <w:sz w:val="22"/>
          <w:szCs w:val="22"/>
          <w:lang w:val="en-US"/>
        </w:rPr>
        <w:t xml:space="preserve"> (1)</w:t>
      </w:r>
    </w:p>
    <w:p w14:paraId="573C4D4B" w14:textId="3F6E1FE5" w:rsidR="00655485" w:rsidRPr="00DC174B" w:rsidRDefault="00655485" w:rsidP="002A1ABA">
      <w:pPr>
        <w:spacing w:line="276" w:lineRule="auto"/>
        <w:rPr>
          <w:sz w:val="22"/>
          <w:szCs w:val="22"/>
          <w:lang w:val="en-US"/>
        </w:rPr>
      </w:pPr>
    </w:p>
    <w:p w14:paraId="7ECA725F" w14:textId="49B292FC" w:rsidR="00655485" w:rsidRPr="00DC174B" w:rsidRDefault="00655485" w:rsidP="002A1ABA">
      <w:pPr>
        <w:spacing w:line="276" w:lineRule="auto"/>
        <w:rPr>
          <w:sz w:val="22"/>
          <w:szCs w:val="22"/>
          <w:lang w:val="en-US"/>
        </w:rPr>
      </w:pPr>
      <w:r w:rsidRPr="00DC174B">
        <w:rPr>
          <w:sz w:val="22"/>
          <w:szCs w:val="22"/>
          <w:lang w:val="en-US"/>
        </w:rPr>
        <w:t>This classification system do not contain recommendations for standard variant comments</w:t>
      </w:r>
      <w:r w:rsidR="001865B0">
        <w:rPr>
          <w:sz w:val="22"/>
          <w:szCs w:val="22"/>
          <w:lang w:val="en-US"/>
        </w:rPr>
        <w:t>.</w:t>
      </w:r>
    </w:p>
    <w:p w14:paraId="41A0E7EC" w14:textId="54EE17EF" w:rsidR="001B15C4" w:rsidRPr="00DC174B" w:rsidRDefault="001B15C4" w:rsidP="002A1ABA">
      <w:pPr>
        <w:spacing w:line="276" w:lineRule="auto"/>
        <w:rPr>
          <w:sz w:val="22"/>
          <w:szCs w:val="22"/>
          <w:lang w:val="en-US"/>
        </w:rPr>
      </w:pPr>
    </w:p>
    <w:p w14:paraId="4D190570" w14:textId="51E445A4" w:rsidR="001B15C4" w:rsidRPr="00DC174B" w:rsidRDefault="001B15C4" w:rsidP="002A1ABA">
      <w:pPr>
        <w:spacing w:line="276" w:lineRule="auto"/>
        <w:rPr>
          <w:b/>
          <w:bCs/>
          <w:sz w:val="22"/>
          <w:szCs w:val="22"/>
          <w:lang w:val="en-US"/>
        </w:rPr>
      </w:pPr>
      <w:r w:rsidRPr="00DC174B">
        <w:rPr>
          <w:b/>
          <w:bCs/>
          <w:sz w:val="22"/>
          <w:szCs w:val="22"/>
          <w:lang w:val="en-US"/>
        </w:rPr>
        <w:t>The ABC classes are</w:t>
      </w:r>
      <w:r w:rsidR="00AD3A9D" w:rsidRPr="00DC174B">
        <w:rPr>
          <w:b/>
          <w:bCs/>
          <w:sz w:val="22"/>
          <w:szCs w:val="22"/>
          <w:lang w:val="en-US"/>
        </w:rPr>
        <w:t xml:space="preserve"> A</w:t>
      </w:r>
      <w:r w:rsidR="00BE0B3F">
        <w:rPr>
          <w:b/>
          <w:bCs/>
          <w:sz w:val="22"/>
          <w:szCs w:val="22"/>
          <w:lang w:val="en-US"/>
        </w:rPr>
        <w:t xml:space="preserve"> </w:t>
      </w:r>
      <w:r w:rsidR="00AD3A9D" w:rsidRPr="00DC174B">
        <w:rPr>
          <w:b/>
          <w:bCs/>
          <w:sz w:val="22"/>
          <w:szCs w:val="22"/>
          <w:lang w:val="en-US"/>
        </w:rPr>
        <w:t>+</w:t>
      </w:r>
      <w:r w:rsidR="00BE0B3F">
        <w:rPr>
          <w:b/>
          <w:bCs/>
          <w:sz w:val="22"/>
          <w:szCs w:val="22"/>
          <w:lang w:val="en-US"/>
        </w:rPr>
        <w:t xml:space="preserve"> </w:t>
      </w:r>
      <w:r w:rsidR="00AD3A9D" w:rsidRPr="00DC174B">
        <w:rPr>
          <w:b/>
          <w:bCs/>
          <w:sz w:val="22"/>
          <w:szCs w:val="22"/>
          <w:lang w:val="en-US"/>
        </w:rPr>
        <w:t>B</w:t>
      </w:r>
      <w:r w:rsidR="002653B6" w:rsidRPr="00DC174B">
        <w:rPr>
          <w:b/>
          <w:bCs/>
          <w:sz w:val="22"/>
          <w:szCs w:val="22"/>
          <w:lang w:val="en-US"/>
        </w:rPr>
        <w:t xml:space="preserve"> </w:t>
      </w:r>
      <w:r w:rsidR="00BE0B3F">
        <w:rPr>
          <w:b/>
          <w:bCs/>
          <w:sz w:val="22"/>
          <w:szCs w:val="22"/>
          <w:lang w:val="en-US"/>
        </w:rPr>
        <w:t xml:space="preserve">(each ranging from 0-5) </w:t>
      </w:r>
      <w:r w:rsidR="00DC174B" w:rsidRPr="00DC174B">
        <w:rPr>
          <w:b/>
          <w:bCs/>
          <w:sz w:val="22"/>
          <w:szCs w:val="22"/>
          <w:lang w:val="en-US"/>
        </w:rPr>
        <w:t>resulting in a grade</w:t>
      </w:r>
      <w:r w:rsidR="00BE0B3F">
        <w:rPr>
          <w:b/>
          <w:bCs/>
          <w:sz w:val="22"/>
          <w:szCs w:val="22"/>
          <w:lang w:val="en-US"/>
        </w:rPr>
        <w:t xml:space="preserve"> from</w:t>
      </w:r>
      <w:r w:rsidR="00DC174B" w:rsidRPr="00DC174B">
        <w:rPr>
          <w:b/>
          <w:bCs/>
          <w:sz w:val="22"/>
          <w:szCs w:val="22"/>
          <w:lang w:val="en-US"/>
        </w:rPr>
        <w:t xml:space="preserve"> A</w:t>
      </w:r>
      <w:r w:rsidR="00BE0B3F">
        <w:rPr>
          <w:b/>
          <w:bCs/>
          <w:sz w:val="22"/>
          <w:szCs w:val="22"/>
          <w:lang w:val="en-US"/>
        </w:rPr>
        <w:t xml:space="preserve"> to </w:t>
      </w:r>
      <w:r w:rsidR="00DC174B" w:rsidRPr="00DC174B">
        <w:rPr>
          <w:b/>
          <w:bCs/>
          <w:sz w:val="22"/>
          <w:szCs w:val="22"/>
          <w:lang w:val="en-US"/>
        </w:rPr>
        <w:t xml:space="preserve">F that forms the basis for </w:t>
      </w:r>
      <w:r w:rsidR="00BE0B3F">
        <w:rPr>
          <w:b/>
          <w:bCs/>
          <w:sz w:val="22"/>
          <w:szCs w:val="22"/>
          <w:lang w:val="en-US"/>
        </w:rPr>
        <w:t xml:space="preserve">step </w:t>
      </w:r>
      <w:r w:rsidR="002653B6" w:rsidRPr="00DC174B">
        <w:rPr>
          <w:b/>
          <w:bCs/>
          <w:sz w:val="22"/>
          <w:szCs w:val="22"/>
          <w:lang w:val="en-US"/>
        </w:rPr>
        <w:t xml:space="preserve">C: </w:t>
      </w:r>
      <w:r w:rsidR="00BE0B3F">
        <w:rPr>
          <w:b/>
          <w:bCs/>
          <w:sz w:val="22"/>
          <w:szCs w:val="22"/>
          <w:lang w:val="en-US"/>
        </w:rPr>
        <w:t xml:space="preserve">the choice of a </w:t>
      </w:r>
      <w:r w:rsidR="002653B6" w:rsidRPr="00DC174B">
        <w:rPr>
          <w:b/>
          <w:bCs/>
          <w:sz w:val="22"/>
          <w:szCs w:val="22"/>
          <w:lang w:val="en-US"/>
        </w:rPr>
        <w:t>standard variant comment:</w:t>
      </w:r>
    </w:p>
    <w:p w14:paraId="499DD4E0" w14:textId="46FC6A45" w:rsidR="001B15C4" w:rsidRPr="00DC174B" w:rsidRDefault="001B15C4" w:rsidP="002A1ABA">
      <w:pPr>
        <w:spacing w:line="276" w:lineRule="auto"/>
        <w:rPr>
          <w:sz w:val="22"/>
          <w:szCs w:val="22"/>
          <w:lang w:val="en-US"/>
        </w:rPr>
      </w:pPr>
    </w:p>
    <w:p w14:paraId="389EF635" w14:textId="7B105526" w:rsidR="001B15C4" w:rsidRPr="00DC174B" w:rsidRDefault="001B15C4" w:rsidP="002A1ABA">
      <w:pPr>
        <w:spacing w:line="276" w:lineRule="auto"/>
        <w:rPr>
          <w:sz w:val="22"/>
          <w:szCs w:val="22"/>
          <w:u w:val="single"/>
          <w:lang w:val="en-US"/>
        </w:rPr>
      </w:pPr>
      <w:r w:rsidRPr="00DC174B">
        <w:rPr>
          <w:sz w:val="22"/>
          <w:szCs w:val="22"/>
          <w:u w:val="single"/>
          <w:lang w:val="en-US"/>
        </w:rPr>
        <w:t>A – Functional grading</w:t>
      </w:r>
    </w:p>
    <w:p w14:paraId="6294CABC" w14:textId="08A2C766" w:rsidR="001B15C4" w:rsidRPr="00DC174B" w:rsidRDefault="001B15C4" w:rsidP="00655485">
      <w:pPr>
        <w:spacing w:line="276" w:lineRule="auto"/>
        <w:rPr>
          <w:sz w:val="22"/>
          <w:szCs w:val="22"/>
          <w:lang w:val="en-US"/>
        </w:rPr>
      </w:pPr>
      <w:r w:rsidRPr="00DC174B">
        <w:rPr>
          <w:sz w:val="22"/>
          <w:szCs w:val="22"/>
          <w:lang w:val="en-US"/>
        </w:rPr>
        <w:t>5</w:t>
      </w:r>
      <w:r w:rsidR="00513CB9" w:rsidRPr="00DC174B">
        <w:rPr>
          <w:sz w:val="22"/>
          <w:szCs w:val="22"/>
          <w:lang w:val="en-US"/>
        </w:rPr>
        <w:tab/>
      </w:r>
      <w:r w:rsidR="000624FA">
        <w:rPr>
          <w:sz w:val="22"/>
          <w:szCs w:val="22"/>
          <w:lang w:val="en-US"/>
        </w:rPr>
        <w:t>Certain</w:t>
      </w:r>
      <w:r w:rsidR="00513CB9" w:rsidRPr="00DC174B">
        <w:rPr>
          <w:sz w:val="22"/>
          <w:szCs w:val="22"/>
          <w:lang w:val="en-US"/>
        </w:rPr>
        <w:t xml:space="preserve"> functional effect</w:t>
      </w:r>
    </w:p>
    <w:p w14:paraId="1374CC94" w14:textId="3775C0DB" w:rsidR="001B15C4" w:rsidRPr="00DC174B" w:rsidRDefault="001B15C4" w:rsidP="00655485">
      <w:pPr>
        <w:spacing w:line="276" w:lineRule="auto"/>
        <w:rPr>
          <w:sz w:val="22"/>
          <w:szCs w:val="22"/>
          <w:lang w:val="en-US"/>
        </w:rPr>
      </w:pPr>
      <w:r w:rsidRPr="00DC174B">
        <w:rPr>
          <w:sz w:val="22"/>
          <w:szCs w:val="22"/>
          <w:lang w:val="en-US"/>
        </w:rPr>
        <w:t>4</w:t>
      </w:r>
      <w:r w:rsidR="00513CB9" w:rsidRPr="00DC174B">
        <w:rPr>
          <w:sz w:val="22"/>
          <w:szCs w:val="22"/>
          <w:lang w:val="en-US"/>
        </w:rPr>
        <w:tab/>
        <w:t>Likely functional effect -</w:t>
      </w:r>
      <w:r w:rsidR="00513CB9" w:rsidRPr="00722E72">
        <w:rPr>
          <w:i/>
          <w:iCs/>
          <w:sz w:val="22"/>
          <w:szCs w:val="22"/>
          <w:lang w:val="en-US"/>
        </w:rPr>
        <w:t xml:space="preserve"> OR</w:t>
      </w:r>
      <w:r w:rsidR="00513CB9" w:rsidRPr="00DC174B">
        <w:rPr>
          <w:sz w:val="22"/>
          <w:szCs w:val="22"/>
          <w:lang w:val="en-US"/>
        </w:rPr>
        <w:t xml:space="preserve"> - </w:t>
      </w:r>
      <w:proofErr w:type="spellStart"/>
      <w:r w:rsidR="00513CB9" w:rsidRPr="00DC174B">
        <w:rPr>
          <w:sz w:val="22"/>
          <w:szCs w:val="22"/>
          <w:lang w:val="en-US"/>
        </w:rPr>
        <w:t>Hypomorphic</w:t>
      </w:r>
      <w:proofErr w:type="spellEnd"/>
      <w:r w:rsidR="00513CB9" w:rsidRPr="00DC174B">
        <w:rPr>
          <w:sz w:val="22"/>
          <w:szCs w:val="22"/>
          <w:lang w:val="en-US"/>
        </w:rPr>
        <w:t xml:space="preserve"> allele</w:t>
      </w:r>
    </w:p>
    <w:p w14:paraId="49628B33" w14:textId="432B4B71" w:rsidR="001B15C4" w:rsidRPr="00DC174B" w:rsidRDefault="001B15C4" w:rsidP="00655485">
      <w:pPr>
        <w:spacing w:line="276" w:lineRule="auto"/>
        <w:rPr>
          <w:sz w:val="22"/>
          <w:szCs w:val="22"/>
          <w:lang w:val="en-US"/>
        </w:rPr>
      </w:pPr>
      <w:r w:rsidRPr="00DC174B">
        <w:rPr>
          <w:sz w:val="22"/>
          <w:szCs w:val="22"/>
          <w:lang w:val="en-US"/>
        </w:rPr>
        <w:t>3</w:t>
      </w:r>
      <w:r w:rsidR="00513CB9" w:rsidRPr="00DC174B">
        <w:rPr>
          <w:sz w:val="22"/>
          <w:szCs w:val="22"/>
          <w:lang w:val="en-US"/>
        </w:rPr>
        <w:tab/>
        <w:t>Variant of unknown significance</w:t>
      </w:r>
      <w:r w:rsidR="00C07BCE" w:rsidRPr="00DC174B">
        <w:rPr>
          <w:sz w:val="22"/>
          <w:szCs w:val="22"/>
          <w:lang w:val="en-US"/>
        </w:rPr>
        <w:t xml:space="preserve"> </w:t>
      </w:r>
      <w:r w:rsidR="00513CB9" w:rsidRPr="00DC174B">
        <w:rPr>
          <w:sz w:val="22"/>
          <w:szCs w:val="22"/>
          <w:lang w:val="en-US"/>
        </w:rPr>
        <w:t>(</w:t>
      </w:r>
      <w:proofErr w:type="spellStart"/>
      <w:r w:rsidR="00513CB9" w:rsidRPr="00DC174B">
        <w:rPr>
          <w:sz w:val="22"/>
          <w:szCs w:val="22"/>
          <w:lang w:val="en-US"/>
        </w:rPr>
        <w:t>VUS</w:t>
      </w:r>
      <w:proofErr w:type="spellEnd"/>
      <w:r w:rsidR="00513CB9" w:rsidRPr="00DC174B">
        <w:rPr>
          <w:sz w:val="22"/>
          <w:szCs w:val="22"/>
          <w:lang w:val="en-US"/>
        </w:rPr>
        <w:t>) with hypothetical functional effect</w:t>
      </w:r>
    </w:p>
    <w:p w14:paraId="2D7DD03A" w14:textId="2A4FB9CF" w:rsidR="001B15C4" w:rsidRPr="00DC174B" w:rsidRDefault="001B15C4" w:rsidP="00655485">
      <w:pPr>
        <w:spacing w:line="276" w:lineRule="auto"/>
        <w:rPr>
          <w:sz w:val="22"/>
          <w:szCs w:val="22"/>
          <w:lang w:val="en-US"/>
        </w:rPr>
      </w:pPr>
      <w:r w:rsidRPr="00DC174B">
        <w:rPr>
          <w:sz w:val="22"/>
          <w:szCs w:val="22"/>
          <w:lang w:val="en-US"/>
        </w:rPr>
        <w:t>2</w:t>
      </w:r>
      <w:r w:rsidR="00513CB9" w:rsidRPr="00DC174B">
        <w:rPr>
          <w:sz w:val="22"/>
          <w:szCs w:val="22"/>
          <w:lang w:val="en-US"/>
        </w:rPr>
        <w:tab/>
        <w:t>Likely normal function</w:t>
      </w:r>
    </w:p>
    <w:p w14:paraId="46963E7F" w14:textId="483C0C1F" w:rsidR="001B15C4" w:rsidRPr="00DC174B" w:rsidRDefault="001B15C4" w:rsidP="00655485">
      <w:pPr>
        <w:spacing w:line="276" w:lineRule="auto"/>
        <w:rPr>
          <w:sz w:val="22"/>
          <w:szCs w:val="22"/>
          <w:lang w:val="en-US"/>
        </w:rPr>
      </w:pPr>
      <w:r w:rsidRPr="00DC174B">
        <w:rPr>
          <w:sz w:val="22"/>
          <w:szCs w:val="22"/>
          <w:lang w:val="en-US"/>
        </w:rPr>
        <w:t>1</w:t>
      </w:r>
      <w:r w:rsidR="00513CB9" w:rsidRPr="00DC174B">
        <w:rPr>
          <w:sz w:val="22"/>
          <w:szCs w:val="22"/>
          <w:lang w:val="en-US"/>
        </w:rPr>
        <w:tab/>
        <w:t>Normal function</w:t>
      </w:r>
    </w:p>
    <w:p w14:paraId="16575972" w14:textId="0B1ABB58" w:rsidR="001B15C4" w:rsidRPr="00DC174B" w:rsidRDefault="001B15C4" w:rsidP="00655485">
      <w:pPr>
        <w:spacing w:line="276" w:lineRule="auto"/>
        <w:rPr>
          <w:sz w:val="22"/>
          <w:szCs w:val="22"/>
          <w:lang w:val="en-US"/>
        </w:rPr>
      </w:pPr>
      <w:r w:rsidRPr="00DC174B">
        <w:rPr>
          <w:sz w:val="22"/>
          <w:szCs w:val="22"/>
          <w:lang w:val="en-US"/>
        </w:rPr>
        <w:t>0</w:t>
      </w:r>
      <w:r w:rsidR="009B17BC" w:rsidRPr="00DC174B">
        <w:rPr>
          <w:sz w:val="22"/>
          <w:szCs w:val="22"/>
          <w:lang w:val="en-US"/>
        </w:rPr>
        <w:tab/>
      </w:r>
      <w:proofErr w:type="spellStart"/>
      <w:r w:rsidR="009B17BC" w:rsidRPr="00DC174B">
        <w:rPr>
          <w:sz w:val="22"/>
          <w:szCs w:val="22"/>
          <w:lang w:val="en-US"/>
        </w:rPr>
        <w:t>VUS</w:t>
      </w:r>
      <w:proofErr w:type="spellEnd"/>
      <w:r w:rsidR="009B17BC" w:rsidRPr="00DC174B">
        <w:rPr>
          <w:sz w:val="22"/>
          <w:szCs w:val="22"/>
          <w:lang w:val="en-US"/>
        </w:rPr>
        <w:t xml:space="preserve"> that cannot be classified due to lack of information</w:t>
      </w:r>
    </w:p>
    <w:p w14:paraId="26CFF842" w14:textId="1373CB07" w:rsidR="001B15C4" w:rsidRPr="00DC174B" w:rsidRDefault="001B15C4" w:rsidP="002A1ABA">
      <w:pPr>
        <w:spacing w:line="276" w:lineRule="auto"/>
        <w:rPr>
          <w:sz w:val="22"/>
          <w:szCs w:val="22"/>
          <w:lang w:val="en-US"/>
        </w:rPr>
      </w:pPr>
    </w:p>
    <w:p w14:paraId="06F382EE" w14:textId="3C9F8452" w:rsidR="001B15C4" w:rsidRPr="00DC174B" w:rsidRDefault="001B15C4" w:rsidP="002A1ABA">
      <w:pPr>
        <w:spacing w:line="276" w:lineRule="auto"/>
        <w:rPr>
          <w:sz w:val="22"/>
          <w:szCs w:val="22"/>
          <w:u w:val="single"/>
          <w:lang w:val="en-US"/>
        </w:rPr>
      </w:pPr>
      <w:r w:rsidRPr="00DC174B">
        <w:rPr>
          <w:sz w:val="22"/>
          <w:szCs w:val="22"/>
          <w:u w:val="single"/>
          <w:lang w:val="en-US"/>
        </w:rPr>
        <w:t>B – Clinical grading</w:t>
      </w:r>
    </w:p>
    <w:p w14:paraId="7940E426" w14:textId="6BC88C4C" w:rsidR="001B15C4" w:rsidRPr="00DC174B" w:rsidRDefault="001B15C4" w:rsidP="002A1ABA">
      <w:pPr>
        <w:spacing w:line="276" w:lineRule="auto"/>
        <w:rPr>
          <w:sz w:val="22"/>
          <w:szCs w:val="22"/>
          <w:lang w:val="en-US"/>
        </w:rPr>
      </w:pPr>
      <w:r w:rsidRPr="00DC174B">
        <w:rPr>
          <w:sz w:val="22"/>
          <w:szCs w:val="22"/>
          <w:lang w:val="en-US"/>
        </w:rPr>
        <w:t>0</w:t>
      </w:r>
      <w:r w:rsidR="009B17BC" w:rsidRPr="00DC174B">
        <w:rPr>
          <w:sz w:val="22"/>
          <w:szCs w:val="22"/>
          <w:lang w:val="en-US"/>
        </w:rPr>
        <w:tab/>
      </w:r>
      <w:r w:rsidR="00F56BF7" w:rsidRPr="00DC174B">
        <w:rPr>
          <w:sz w:val="22"/>
          <w:szCs w:val="22"/>
          <w:lang w:val="en-US"/>
        </w:rPr>
        <w:t xml:space="preserve">No </w:t>
      </w:r>
      <w:r w:rsidR="009445CF">
        <w:rPr>
          <w:sz w:val="22"/>
          <w:szCs w:val="22"/>
          <w:lang w:val="en-US"/>
        </w:rPr>
        <w:t xml:space="preserve">conceivable </w:t>
      </w:r>
      <w:r w:rsidR="00F56BF7" w:rsidRPr="00DC174B">
        <w:rPr>
          <w:sz w:val="22"/>
          <w:szCs w:val="22"/>
          <w:lang w:val="en-US"/>
        </w:rPr>
        <w:t>genotype-phenotype match</w:t>
      </w:r>
    </w:p>
    <w:p w14:paraId="3039FD7D" w14:textId="0CB843E7" w:rsidR="001B15C4" w:rsidRPr="00DC174B" w:rsidRDefault="001B15C4" w:rsidP="002A1ABA">
      <w:pPr>
        <w:spacing w:line="276" w:lineRule="auto"/>
        <w:rPr>
          <w:sz w:val="22"/>
          <w:szCs w:val="22"/>
          <w:lang w:val="en-US"/>
        </w:rPr>
      </w:pPr>
      <w:r w:rsidRPr="00DC174B">
        <w:rPr>
          <w:sz w:val="22"/>
          <w:szCs w:val="22"/>
          <w:lang w:val="en-US"/>
        </w:rPr>
        <w:t>1</w:t>
      </w:r>
      <w:r w:rsidR="00F56BF7" w:rsidRPr="00DC174B">
        <w:rPr>
          <w:sz w:val="22"/>
          <w:szCs w:val="22"/>
          <w:lang w:val="en-US"/>
        </w:rPr>
        <w:tab/>
        <w:t>Potential genotype-phenotype match (“right type of gene”)</w:t>
      </w:r>
    </w:p>
    <w:p w14:paraId="1CC3BB29" w14:textId="798D1EE9" w:rsidR="001B15C4" w:rsidRPr="00DC174B" w:rsidRDefault="001B15C4" w:rsidP="002A1ABA">
      <w:pPr>
        <w:spacing w:line="276" w:lineRule="auto"/>
        <w:rPr>
          <w:sz w:val="22"/>
          <w:szCs w:val="22"/>
          <w:lang w:val="en-US"/>
        </w:rPr>
      </w:pPr>
      <w:r w:rsidRPr="00DC174B">
        <w:rPr>
          <w:sz w:val="22"/>
          <w:szCs w:val="22"/>
          <w:lang w:val="en-US"/>
        </w:rPr>
        <w:t>2</w:t>
      </w:r>
      <w:r w:rsidR="00F56BF7" w:rsidRPr="00DC174B">
        <w:rPr>
          <w:sz w:val="22"/>
          <w:szCs w:val="22"/>
          <w:lang w:val="en-US"/>
        </w:rPr>
        <w:tab/>
        <w:t xml:space="preserve">Risk factor / </w:t>
      </w:r>
      <w:r w:rsidR="008C0570">
        <w:rPr>
          <w:sz w:val="22"/>
          <w:szCs w:val="22"/>
          <w:lang w:val="en-US"/>
        </w:rPr>
        <w:t xml:space="preserve">a </w:t>
      </w:r>
      <w:r w:rsidR="00F56BF7" w:rsidRPr="00DC174B">
        <w:rPr>
          <w:sz w:val="22"/>
          <w:szCs w:val="22"/>
          <w:lang w:val="en-US"/>
        </w:rPr>
        <w:t>finding that increases the susceptibility for the phenotype</w:t>
      </w:r>
    </w:p>
    <w:p w14:paraId="43E342AB" w14:textId="3E3A74F8" w:rsidR="001B15C4" w:rsidRPr="00DC174B" w:rsidRDefault="001B15C4" w:rsidP="002A1ABA">
      <w:pPr>
        <w:spacing w:line="276" w:lineRule="auto"/>
        <w:rPr>
          <w:sz w:val="22"/>
          <w:szCs w:val="22"/>
          <w:lang w:val="en-US"/>
        </w:rPr>
      </w:pPr>
      <w:r w:rsidRPr="00DC174B">
        <w:rPr>
          <w:sz w:val="22"/>
          <w:szCs w:val="22"/>
          <w:lang w:val="en-US"/>
        </w:rPr>
        <w:t>3</w:t>
      </w:r>
      <w:r w:rsidR="00F56BF7" w:rsidRPr="00DC174B">
        <w:rPr>
          <w:sz w:val="22"/>
          <w:szCs w:val="22"/>
          <w:lang w:val="en-US"/>
        </w:rPr>
        <w:tab/>
        <w:t>Pathogenic</w:t>
      </w:r>
      <w:r w:rsidR="008C0570">
        <w:rPr>
          <w:sz w:val="22"/>
          <w:szCs w:val="22"/>
          <w:lang w:val="en-US"/>
        </w:rPr>
        <w:t>, unknown or low penetrance</w:t>
      </w:r>
    </w:p>
    <w:p w14:paraId="7D4B27E9" w14:textId="574CB63D" w:rsidR="001B15C4" w:rsidRPr="00DC174B" w:rsidRDefault="001B15C4" w:rsidP="002A1ABA">
      <w:pPr>
        <w:spacing w:line="276" w:lineRule="auto"/>
        <w:rPr>
          <w:sz w:val="22"/>
          <w:szCs w:val="22"/>
          <w:lang w:val="en-US"/>
        </w:rPr>
      </w:pPr>
      <w:r w:rsidRPr="00DC174B">
        <w:rPr>
          <w:sz w:val="22"/>
          <w:szCs w:val="22"/>
          <w:lang w:val="en-US"/>
        </w:rPr>
        <w:t>4</w:t>
      </w:r>
      <w:r w:rsidR="00F56BF7" w:rsidRPr="00DC174B">
        <w:rPr>
          <w:sz w:val="22"/>
          <w:szCs w:val="22"/>
          <w:lang w:val="en-US"/>
        </w:rPr>
        <w:tab/>
        <w:t>Pathogenic, moderate penetrance (when known)</w:t>
      </w:r>
    </w:p>
    <w:p w14:paraId="034FECCB" w14:textId="77777777" w:rsidR="00655485" w:rsidRPr="00DC174B" w:rsidRDefault="001B15C4" w:rsidP="002A1ABA">
      <w:pPr>
        <w:spacing w:line="276" w:lineRule="auto"/>
        <w:rPr>
          <w:sz w:val="22"/>
          <w:szCs w:val="22"/>
          <w:lang w:val="en-US"/>
        </w:rPr>
      </w:pPr>
      <w:r w:rsidRPr="00DC174B">
        <w:rPr>
          <w:sz w:val="22"/>
          <w:szCs w:val="22"/>
          <w:lang w:val="en-US"/>
        </w:rPr>
        <w:lastRenderedPageBreak/>
        <w:t>5</w:t>
      </w:r>
      <w:r w:rsidR="00F56BF7" w:rsidRPr="00DC174B">
        <w:rPr>
          <w:sz w:val="22"/>
          <w:szCs w:val="22"/>
          <w:lang w:val="en-US"/>
        </w:rPr>
        <w:tab/>
        <w:t>Pathogenic, high penetrance (when known)</w:t>
      </w:r>
    </w:p>
    <w:p w14:paraId="71FE2001" w14:textId="10C70046" w:rsidR="00655485" w:rsidRPr="009445CF" w:rsidRDefault="002653B6" w:rsidP="00655485">
      <w:pPr>
        <w:spacing w:line="276" w:lineRule="auto"/>
        <w:ind w:left="4240" w:hanging="4240"/>
        <w:rPr>
          <w:b/>
          <w:bCs/>
          <w:sz w:val="22"/>
          <w:szCs w:val="22"/>
          <w:lang w:val="en-US"/>
        </w:rPr>
      </w:pPr>
      <w:proofErr w:type="spellStart"/>
      <w:r w:rsidRPr="00DC174B">
        <w:rPr>
          <w:b/>
          <w:bCs/>
          <w:sz w:val="22"/>
          <w:szCs w:val="22"/>
          <w:lang w:val="en-US"/>
        </w:rPr>
        <w:t>A+B</w:t>
      </w:r>
      <w:proofErr w:type="spellEnd"/>
      <w:r w:rsidRPr="00DC174B">
        <w:rPr>
          <w:sz w:val="22"/>
          <w:szCs w:val="22"/>
          <w:lang w:val="en-US"/>
        </w:rPr>
        <w:t xml:space="preserve"> combined grade (range 0-10):  </w:t>
      </w:r>
      <w:r w:rsidR="00655485" w:rsidRPr="00DC174B">
        <w:rPr>
          <w:sz w:val="22"/>
          <w:szCs w:val="22"/>
          <w:lang w:val="en-US"/>
        </w:rPr>
        <w:tab/>
      </w:r>
      <w:r w:rsidRPr="009445CF">
        <w:rPr>
          <w:b/>
          <w:bCs/>
          <w:sz w:val="22"/>
          <w:szCs w:val="22"/>
          <w:lang w:val="en-US"/>
        </w:rPr>
        <w:t>0-2</w:t>
      </w:r>
      <w:r w:rsidR="00655485" w:rsidRPr="009445CF">
        <w:rPr>
          <w:b/>
          <w:bCs/>
          <w:sz w:val="22"/>
          <w:szCs w:val="22"/>
          <w:lang w:val="en-US"/>
        </w:rPr>
        <w:t xml:space="preserve"> </w:t>
      </w:r>
      <w:r w:rsidR="00655485" w:rsidRPr="009445CF">
        <w:rPr>
          <w:b/>
          <w:bCs/>
          <w:sz w:val="22"/>
          <w:szCs w:val="22"/>
          <w:lang w:val="en-US"/>
        </w:rPr>
        <w:tab/>
        <w:t>= 0</w:t>
      </w:r>
      <w:r w:rsidR="00655485" w:rsidRPr="009445CF">
        <w:rPr>
          <w:b/>
          <w:bCs/>
          <w:sz w:val="22"/>
          <w:szCs w:val="22"/>
          <w:lang w:val="en-US"/>
        </w:rPr>
        <w:br/>
      </w:r>
      <w:r w:rsidRPr="009445CF">
        <w:rPr>
          <w:b/>
          <w:bCs/>
          <w:sz w:val="22"/>
          <w:szCs w:val="22"/>
          <w:lang w:val="en-US"/>
        </w:rPr>
        <w:t>3</w:t>
      </w:r>
      <w:r w:rsidR="00655485" w:rsidRPr="009445CF">
        <w:rPr>
          <w:b/>
          <w:bCs/>
          <w:sz w:val="22"/>
          <w:szCs w:val="22"/>
          <w:lang w:val="en-US"/>
        </w:rPr>
        <w:t xml:space="preserve"> </w:t>
      </w:r>
      <w:r w:rsidR="00655485" w:rsidRPr="009445CF">
        <w:rPr>
          <w:b/>
          <w:bCs/>
          <w:sz w:val="22"/>
          <w:szCs w:val="22"/>
          <w:lang w:val="en-US"/>
        </w:rPr>
        <w:tab/>
        <w:t>= F</w:t>
      </w:r>
      <w:r w:rsidR="00655485" w:rsidRPr="009445CF">
        <w:rPr>
          <w:b/>
          <w:bCs/>
          <w:sz w:val="22"/>
          <w:szCs w:val="22"/>
          <w:lang w:val="en-US"/>
        </w:rPr>
        <w:br/>
      </w:r>
      <w:r w:rsidRPr="009445CF">
        <w:rPr>
          <w:b/>
          <w:bCs/>
          <w:sz w:val="22"/>
          <w:szCs w:val="22"/>
          <w:lang w:val="en-US"/>
        </w:rPr>
        <w:t>4-5</w:t>
      </w:r>
      <w:r w:rsidR="00655485" w:rsidRPr="009445CF">
        <w:rPr>
          <w:b/>
          <w:bCs/>
          <w:sz w:val="22"/>
          <w:szCs w:val="22"/>
          <w:lang w:val="en-US"/>
        </w:rPr>
        <w:t xml:space="preserve"> </w:t>
      </w:r>
      <w:r w:rsidR="00655485" w:rsidRPr="009445CF">
        <w:rPr>
          <w:b/>
          <w:bCs/>
          <w:sz w:val="22"/>
          <w:szCs w:val="22"/>
          <w:lang w:val="en-US"/>
        </w:rPr>
        <w:tab/>
        <w:t>= E</w:t>
      </w:r>
      <w:r w:rsidR="00655485" w:rsidRPr="009445CF">
        <w:rPr>
          <w:b/>
          <w:bCs/>
          <w:sz w:val="22"/>
          <w:szCs w:val="22"/>
          <w:lang w:val="en-US"/>
        </w:rPr>
        <w:br/>
      </w:r>
      <w:r w:rsidRPr="009445CF">
        <w:rPr>
          <w:b/>
          <w:bCs/>
          <w:sz w:val="22"/>
          <w:szCs w:val="22"/>
          <w:lang w:val="en-US"/>
        </w:rPr>
        <w:t>6-7</w:t>
      </w:r>
      <w:r w:rsidR="00655485" w:rsidRPr="009445CF">
        <w:rPr>
          <w:b/>
          <w:bCs/>
          <w:sz w:val="22"/>
          <w:szCs w:val="22"/>
          <w:lang w:val="en-US"/>
        </w:rPr>
        <w:t xml:space="preserve"> </w:t>
      </w:r>
      <w:r w:rsidR="00655485" w:rsidRPr="009445CF">
        <w:rPr>
          <w:b/>
          <w:bCs/>
          <w:sz w:val="22"/>
          <w:szCs w:val="22"/>
          <w:lang w:val="en-US"/>
        </w:rPr>
        <w:tab/>
        <w:t>= D</w:t>
      </w:r>
    </w:p>
    <w:p w14:paraId="12855189" w14:textId="0A7718D4" w:rsidR="002653B6" w:rsidRPr="009445CF" w:rsidRDefault="00655485" w:rsidP="00655485">
      <w:pPr>
        <w:spacing w:line="276" w:lineRule="auto"/>
        <w:ind w:left="4240" w:firstLine="8"/>
        <w:rPr>
          <w:b/>
          <w:bCs/>
          <w:sz w:val="22"/>
          <w:szCs w:val="22"/>
          <w:lang w:val="en-US"/>
        </w:rPr>
      </w:pPr>
      <w:r w:rsidRPr="009445CF">
        <w:rPr>
          <w:b/>
          <w:bCs/>
          <w:sz w:val="22"/>
          <w:szCs w:val="22"/>
          <w:lang w:val="en-US"/>
        </w:rPr>
        <w:t xml:space="preserve">8 </w:t>
      </w:r>
      <w:r w:rsidRPr="009445CF">
        <w:rPr>
          <w:b/>
          <w:bCs/>
          <w:sz w:val="22"/>
          <w:szCs w:val="22"/>
          <w:lang w:val="en-US"/>
        </w:rPr>
        <w:tab/>
        <w:t>= C</w:t>
      </w:r>
      <w:r w:rsidRPr="009445CF">
        <w:rPr>
          <w:b/>
          <w:bCs/>
          <w:sz w:val="22"/>
          <w:szCs w:val="22"/>
          <w:lang w:val="en-US"/>
        </w:rPr>
        <w:br/>
        <w:t>9</w:t>
      </w:r>
      <w:r w:rsidRPr="009445CF">
        <w:rPr>
          <w:b/>
          <w:bCs/>
          <w:sz w:val="22"/>
          <w:szCs w:val="22"/>
          <w:lang w:val="en-US"/>
        </w:rPr>
        <w:tab/>
        <w:t>= B</w:t>
      </w:r>
      <w:r w:rsidRPr="009445CF">
        <w:rPr>
          <w:b/>
          <w:bCs/>
          <w:sz w:val="22"/>
          <w:szCs w:val="22"/>
          <w:lang w:val="en-US"/>
        </w:rPr>
        <w:br/>
        <w:t>10</w:t>
      </w:r>
      <w:r w:rsidRPr="009445CF">
        <w:rPr>
          <w:b/>
          <w:bCs/>
          <w:sz w:val="22"/>
          <w:szCs w:val="22"/>
          <w:lang w:val="en-US"/>
        </w:rPr>
        <w:tab/>
        <w:t>= A</w:t>
      </w:r>
      <w:r w:rsidR="002653B6" w:rsidRPr="009445CF">
        <w:rPr>
          <w:b/>
          <w:bCs/>
          <w:sz w:val="22"/>
          <w:szCs w:val="22"/>
          <w:lang w:val="en-US"/>
        </w:rPr>
        <w:t xml:space="preserve">  </w:t>
      </w:r>
    </w:p>
    <w:p w14:paraId="7DE7BF7F" w14:textId="3EAA69B1" w:rsidR="002653B6" w:rsidRPr="00DC174B" w:rsidRDefault="002653B6" w:rsidP="002A1ABA">
      <w:pPr>
        <w:spacing w:line="276" w:lineRule="auto"/>
        <w:rPr>
          <w:sz w:val="22"/>
          <w:szCs w:val="22"/>
          <w:lang w:val="en-US"/>
        </w:rPr>
      </w:pPr>
    </w:p>
    <w:p w14:paraId="2852D667" w14:textId="60E0B88F" w:rsidR="002653B6" w:rsidRPr="00DC174B" w:rsidRDefault="002653B6" w:rsidP="002A1ABA">
      <w:pPr>
        <w:spacing w:line="276" w:lineRule="auto"/>
        <w:rPr>
          <w:rFonts w:cstheme="minorHAnsi"/>
          <w:sz w:val="22"/>
          <w:szCs w:val="22"/>
          <w:lang w:val="en-US"/>
        </w:rPr>
      </w:pPr>
      <w:r w:rsidRPr="00DC174B">
        <w:rPr>
          <w:rFonts w:cstheme="minorHAnsi"/>
          <w:sz w:val="22"/>
          <w:szCs w:val="22"/>
          <w:u w:val="single"/>
          <w:lang w:val="en-US"/>
        </w:rPr>
        <w:t xml:space="preserve">C – Standard variant comment based on </w:t>
      </w:r>
      <w:r w:rsidR="009445CF">
        <w:rPr>
          <w:rFonts w:cstheme="minorHAnsi"/>
          <w:sz w:val="22"/>
          <w:szCs w:val="22"/>
          <w:u w:val="single"/>
          <w:lang w:val="en-US"/>
        </w:rPr>
        <w:t xml:space="preserve">the </w:t>
      </w:r>
      <w:r w:rsidRPr="00DC174B">
        <w:rPr>
          <w:rFonts w:cstheme="minorHAnsi"/>
          <w:sz w:val="22"/>
          <w:szCs w:val="22"/>
          <w:u w:val="single"/>
          <w:lang w:val="en-US"/>
        </w:rPr>
        <w:t>combined grade</w:t>
      </w:r>
      <w:r w:rsidR="009445CF">
        <w:rPr>
          <w:rFonts w:cstheme="minorHAnsi"/>
          <w:sz w:val="22"/>
          <w:szCs w:val="22"/>
          <w:u w:val="single"/>
          <w:lang w:val="en-US"/>
        </w:rPr>
        <w:t xml:space="preserve"> from A to F seen above</w:t>
      </w:r>
      <w:r w:rsidRPr="00DC174B">
        <w:rPr>
          <w:rFonts w:cstheme="minorHAnsi"/>
          <w:sz w:val="22"/>
          <w:szCs w:val="22"/>
          <w:lang w:val="en-US"/>
        </w:rPr>
        <w:t>:</w:t>
      </w:r>
    </w:p>
    <w:p w14:paraId="58C9D7D1" w14:textId="10853CE3" w:rsidR="00655485" w:rsidRPr="00DC174B" w:rsidRDefault="00655485" w:rsidP="002A1ABA">
      <w:pPr>
        <w:pStyle w:val="Tekst"/>
        <w:spacing w:line="276" w:lineRule="auto"/>
        <w:ind w:left="709"/>
        <w:rPr>
          <w:rFonts w:asciiTheme="minorHAnsi" w:hAnsiTheme="minorHAnsi" w:cstheme="minorHAnsi"/>
          <w:b/>
          <w:bCs/>
          <w:sz w:val="22"/>
          <w:szCs w:val="22"/>
        </w:rPr>
      </w:pPr>
      <w:r w:rsidRPr="00DC174B">
        <w:rPr>
          <w:rFonts w:asciiTheme="minorHAnsi" w:hAnsiTheme="minorHAnsi" w:cstheme="minorHAnsi"/>
          <w:b/>
          <w:bCs/>
          <w:sz w:val="22"/>
          <w:szCs w:val="22"/>
        </w:rPr>
        <w:t>Grade</w:t>
      </w:r>
      <w:r w:rsidRPr="00DC174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C174B">
        <w:rPr>
          <w:rFonts w:asciiTheme="minorHAnsi" w:hAnsiTheme="minorHAnsi" w:cstheme="minorHAnsi"/>
          <w:b/>
          <w:bCs/>
          <w:sz w:val="22"/>
          <w:szCs w:val="22"/>
        </w:rPr>
        <w:tab/>
        <w:t>Comment#</w:t>
      </w:r>
    </w:p>
    <w:p w14:paraId="6E4FF8F1" w14:textId="09156CB2" w:rsidR="002653B6" w:rsidRPr="00DC174B" w:rsidRDefault="002653B6" w:rsidP="002A1ABA">
      <w:pPr>
        <w:pStyle w:val="Tekst"/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DC174B">
        <w:rPr>
          <w:rFonts w:asciiTheme="minorHAnsi" w:hAnsiTheme="minorHAnsi" w:cstheme="minorHAnsi"/>
          <w:sz w:val="22"/>
          <w:szCs w:val="22"/>
        </w:rPr>
        <w:t>0</w:t>
      </w:r>
      <w:r w:rsidR="002A1ABA" w:rsidRPr="00DC174B">
        <w:rPr>
          <w:rFonts w:asciiTheme="minorHAnsi" w:hAnsiTheme="minorHAnsi" w:cstheme="minorHAnsi"/>
          <w:sz w:val="22"/>
          <w:szCs w:val="22"/>
        </w:rPr>
        <w:tab/>
      </w:r>
      <w:r w:rsidR="00655485" w:rsidRPr="00DC174B">
        <w:rPr>
          <w:rFonts w:asciiTheme="minorHAnsi" w:hAnsiTheme="minorHAnsi" w:cstheme="minorHAnsi"/>
          <w:sz w:val="22"/>
          <w:szCs w:val="22"/>
        </w:rPr>
        <w:tab/>
      </w:r>
      <w:r w:rsidR="002A1ABA" w:rsidRPr="00DC174B">
        <w:rPr>
          <w:rFonts w:asciiTheme="minorHAnsi" w:hAnsiTheme="minorHAnsi" w:cstheme="minorHAnsi"/>
          <w:sz w:val="22"/>
          <w:szCs w:val="22"/>
        </w:rPr>
        <w:t xml:space="preserve">Comment 1: </w:t>
      </w:r>
      <w:r w:rsidR="00655485" w:rsidRPr="00DC174B">
        <w:rPr>
          <w:rFonts w:asciiTheme="minorHAnsi" w:hAnsiTheme="minorHAnsi" w:cstheme="minorHAnsi"/>
          <w:sz w:val="22"/>
          <w:szCs w:val="22"/>
        </w:rPr>
        <w:tab/>
      </w:r>
      <w:r w:rsidRPr="00DC174B">
        <w:rPr>
          <w:rFonts w:asciiTheme="minorHAnsi" w:hAnsiTheme="minorHAnsi" w:cstheme="minorHAnsi"/>
          <w:sz w:val="22"/>
          <w:szCs w:val="22"/>
        </w:rPr>
        <w:t>Normal findings</w:t>
      </w:r>
    </w:p>
    <w:p w14:paraId="0D0E2892" w14:textId="5497306E" w:rsidR="002653B6" w:rsidRPr="00DC174B" w:rsidRDefault="002653B6" w:rsidP="00655485">
      <w:pPr>
        <w:pStyle w:val="Tekst"/>
        <w:spacing w:line="276" w:lineRule="auto"/>
        <w:ind w:left="1401" w:hanging="1400"/>
        <w:rPr>
          <w:rFonts w:asciiTheme="minorHAnsi" w:hAnsiTheme="minorHAnsi" w:cstheme="minorHAnsi"/>
          <w:sz w:val="22"/>
          <w:szCs w:val="22"/>
        </w:rPr>
      </w:pPr>
      <w:r w:rsidRPr="00DC174B">
        <w:rPr>
          <w:rFonts w:asciiTheme="minorHAnsi" w:hAnsiTheme="minorHAnsi" w:cstheme="minorHAnsi"/>
          <w:sz w:val="22"/>
          <w:szCs w:val="22"/>
        </w:rPr>
        <w:t>F</w:t>
      </w:r>
      <w:r w:rsidRPr="00DC174B">
        <w:rPr>
          <w:rFonts w:asciiTheme="minorHAnsi" w:hAnsiTheme="minorHAnsi" w:cstheme="minorHAnsi"/>
          <w:sz w:val="22"/>
          <w:szCs w:val="22"/>
        </w:rPr>
        <w:tab/>
      </w:r>
      <w:r w:rsidR="00655485" w:rsidRPr="00DC174B">
        <w:rPr>
          <w:rFonts w:asciiTheme="minorHAnsi" w:hAnsiTheme="minorHAnsi" w:cstheme="minorHAnsi"/>
          <w:sz w:val="22"/>
          <w:szCs w:val="22"/>
        </w:rPr>
        <w:tab/>
      </w:r>
      <w:r w:rsidR="002A1ABA" w:rsidRPr="00DC174B">
        <w:rPr>
          <w:rFonts w:asciiTheme="minorHAnsi" w:hAnsiTheme="minorHAnsi" w:cstheme="minorHAnsi"/>
          <w:sz w:val="22"/>
          <w:szCs w:val="22"/>
        </w:rPr>
        <w:t xml:space="preserve">Comment 2: </w:t>
      </w:r>
      <w:r w:rsidR="002A1ABA" w:rsidRPr="00DC174B">
        <w:rPr>
          <w:rFonts w:asciiTheme="minorHAnsi" w:hAnsiTheme="minorHAnsi" w:cstheme="minorHAnsi"/>
          <w:sz w:val="22"/>
          <w:szCs w:val="22"/>
        </w:rPr>
        <w:tab/>
      </w:r>
      <w:r w:rsidRPr="00DC174B">
        <w:rPr>
          <w:rFonts w:asciiTheme="minorHAnsi" w:hAnsiTheme="minorHAnsi" w:cstheme="minorHAnsi"/>
          <w:sz w:val="22"/>
          <w:szCs w:val="22"/>
        </w:rPr>
        <w:t xml:space="preserve">Normal findings – no pathogenic or likely pathogenic variants </w:t>
      </w:r>
      <w:r w:rsidR="00655485" w:rsidRPr="00DC174B">
        <w:rPr>
          <w:rFonts w:asciiTheme="minorHAnsi" w:hAnsiTheme="minorHAnsi" w:cstheme="minorHAnsi"/>
          <w:sz w:val="22"/>
          <w:szCs w:val="22"/>
        </w:rPr>
        <w:tab/>
      </w:r>
      <w:r w:rsidR="00655485" w:rsidRPr="00DC174B">
        <w:rPr>
          <w:rFonts w:asciiTheme="minorHAnsi" w:hAnsiTheme="minorHAnsi" w:cstheme="minorHAnsi"/>
          <w:sz w:val="22"/>
          <w:szCs w:val="22"/>
        </w:rPr>
        <w:tab/>
      </w:r>
      <w:r w:rsidR="00655485" w:rsidRPr="00DC174B">
        <w:rPr>
          <w:rFonts w:asciiTheme="minorHAnsi" w:hAnsiTheme="minorHAnsi" w:cstheme="minorHAnsi"/>
          <w:sz w:val="22"/>
          <w:szCs w:val="22"/>
        </w:rPr>
        <w:tab/>
      </w:r>
      <w:r w:rsidR="008C0570">
        <w:rPr>
          <w:rFonts w:asciiTheme="minorHAnsi" w:hAnsiTheme="minorHAnsi" w:cstheme="minorHAnsi"/>
          <w:sz w:val="22"/>
          <w:szCs w:val="22"/>
        </w:rPr>
        <w:tab/>
      </w:r>
      <w:r w:rsidRPr="00DC174B">
        <w:rPr>
          <w:rFonts w:asciiTheme="minorHAnsi" w:hAnsiTheme="minorHAnsi" w:cstheme="minorHAnsi"/>
          <w:sz w:val="22"/>
          <w:szCs w:val="22"/>
        </w:rPr>
        <w:t>detected</w:t>
      </w:r>
    </w:p>
    <w:p w14:paraId="7337159E" w14:textId="4729DBFB" w:rsidR="002653B6" w:rsidRPr="00DC174B" w:rsidRDefault="002653B6" w:rsidP="00655485">
      <w:pPr>
        <w:pStyle w:val="Tekst"/>
        <w:spacing w:line="276" w:lineRule="auto"/>
        <w:ind w:left="1401" w:hanging="1400"/>
        <w:rPr>
          <w:rFonts w:asciiTheme="minorHAnsi" w:hAnsiTheme="minorHAnsi" w:cstheme="minorHAnsi"/>
          <w:sz w:val="22"/>
          <w:szCs w:val="22"/>
        </w:rPr>
      </w:pPr>
      <w:r w:rsidRPr="00DC174B">
        <w:rPr>
          <w:rFonts w:asciiTheme="minorHAnsi" w:hAnsiTheme="minorHAnsi" w:cstheme="minorHAnsi"/>
          <w:sz w:val="22"/>
          <w:szCs w:val="22"/>
        </w:rPr>
        <w:t>F/E</w:t>
      </w:r>
      <w:r w:rsidRPr="00DC174B">
        <w:rPr>
          <w:rFonts w:asciiTheme="minorHAnsi" w:hAnsiTheme="minorHAnsi" w:cstheme="minorHAnsi"/>
          <w:sz w:val="22"/>
          <w:szCs w:val="22"/>
        </w:rPr>
        <w:tab/>
      </w:r>
      <w:r w:rsidR="00655485" w:rsidRPr="00DC174B">
        <w:rPr>
          <w:rFonts w:asciiTheme="minorHAnsi" w:hAnsiTheme="minorHAnsi" w:cstheme="minorHAnsi"/>
          <w:sz w:val="22"/>
          <w:szCs w:val="22"/>
        </w:rPr>
        <w:tab/>
      </w:r>
      <w:r w:rsidR="002A1ABA" w:rsidRPr="00DC174B">
        <w:rPr>
          <w:rFonts w:asciiTheme="minorHAnsi" w:hAnsiTheme="minorHAnsi" w:cstheme="minorHAnsi"/>
          <w:sz w:val="22"/>
          <w:szCs w:val="22"/>
        </w:rPr>
        <w:t xml:space="preserve">Comment 3: </w:t>
      </w:r>
      <w:r w:rsidR="002A1ABA" w:rsidRPr="00DC174B">
        <w:rPr>
          <w:rFonts w:asciiTheme="minorHAnsi" w:hAnsiTheme="minorHAnsi" w:cstheme="minorHAnsi"/>
          <w:sz w:val="22"/>
          <w:szCs w:val="22"/>
        </w:rPr>
        <w:tab/>
      </w:r>
      <w:r w:rsidRPr="00DC174B">
        <w:rPr>
          <w:rFonts w:asciiTheme="minorHAnsi" w:hAnsiTheme="minorHAnsi" w:cstheme="minorHAnsi"/>
          <w:sz w:val="22"/>
          <w:szCs w:val="22"/>
        </w:rPr>
        <w:t xml:space="preserve">Normal findings – no pathogenic variants that could be related </w:t>
      </w:r>
      <w:r w:rsidR="00655485" w:rsidRPr="00DC174B">
        <w:rPr>
          <w:rFonts w:asciiTheme="minorHAnsi" w:hAnsiTheme="minorHAnsi" w:cstheme="minorHAnsi"/>
          <w:sz w:val="22"/>
          <w:szCs w:val="22"/>
        </w:rPr>
        <w:tab/>
      </w:r>
      <w:r w:rsidR="00655485" w:rsidRPr="00DC174B">
        <w:rPr>
          <w:rFonts w:asciiTheme="minorHAnsi" w:hAnsiTheme="minorHAnsi" w:cstheme="minorHAnsi"/>
          <w:sz w:val="22"/>
          <w:szCs w:val="22"/>
        </w:rPr>
        <w:tab/>
      </w:r>
      <w:r w:rsidR="00655485" w:rsidRPr="00DC174B">
        <w:rPr>
          <w:rFonts w:asciiTheme="minorHAnsi" w:hAnsiTheme="minorHAnsi" w:cstheme="minorHAnsi"/>
          <w:sz w:val="22"/>
          <w:szCs w:val="22"/>
        </w:rPr>
        <w:tab/>
      </w:r>
      <w:r w:rsidR="008C0570">
        <w:rPr>
          <w:rFonts w:asciiTheme="minorHAnsi" w:hAnsiTheme="minorHAnsi" w:cstheme="minorHAnsi"/>
          <w:sz w:val="22"/>
          <w:szCs w:val="22"/>
        </w:rPr>
        <w:tab/>
      </w:r>
      <w:r w:rsidRPr="00DC174B">
        <w:rPr>
          <w:rFonts w:asciiTheme="minorHAnsi" w:hAnsiTheme="minorHAnsi" w:cstheme="minorHAnsi"/>
          <w:sz w:val="22"/>
          <w:szCs w:val="22"/>
        </w:rPr>
        <w:t>to the</w:t>
      </w:r>
      <w:r w:rsidR="002A1ABA" w:rsidRPr="00DC174B">
        <w:rPr>
          <w:rFonts w:asciiTheme="minorHAnsi" w:hAnsiTheme="minorHAnsi" w:cstheme="minorHAnsi"/>
          <w:sz w:val="22"/>
          <w:szCs w:val="22"/>
        </w:rPr>
        <w:t xml:space="preserve"> </w:t>
      </w:r>
      <w:r w:rsidRPr="00DC174B">
        <w:rPr>
          <w:rFonts w:asciiTheme="minorHAnsi" w:hAnsiTheme="minorHAnsi" w:cstheme="minorHAnsi"/>
          <w:sz w:val="22"/>
          <w:szCs w:val="22"/>
        </w:rPr>
        <w:t>phenotype</w:t>
      </w:r>
      <w:r w:rsidR="002A1ABA" w:rsidRPr="00DC174B">
        <w:rPr>
          <w:rFonts w:asciiTheme="minorHAnsi" w:hAnsiTheme="minorHAnsi" w:cstheme="minorHAnsi"/>
          <w:sz w:val="22"/>
          <w:szCs w:val="22"/>
        </w:rPr>
        <w:t xml:space="preserve"> </w:t>
      </w:r>
      <w:r w:rsidRPr="00DC174B">
        <w:rPr>
          <w:rFonts w:asciiTheme="minorHAnsi" w:hAnsiTheme="minorHAnsi" w:cstheme="minorHAnsi"/>
          <w:sz w:val="22"/>
          <w:szCs w:val="22"/>
        </w:rPr>
        <w:t>were detected</w:t>
      </w:r>
    </w:p>
    <w:p w14:paraId="23455186" w14:textId="15F78E0E" w:rsidR="002653B6" w:rsidRPr="00DC174B" w:rsidRDefault="002653B6" w:rsidP="002A1ABA">
      <w:pPr>
        <w:pStyle w:val="Tekst"/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DC174B">
        <w:rPr>
          <w:rFonts w:asciiTheme="minorHAnsi" w:hAnsiTheme="minorHAnsi" w:cstheme="minorHAnsi"/>
          <w:sz w:val="22"/>
          <w:szCs w:val="22"/>
        </w:rPr>
        <w:t>E/D</w:t>
      </w:r>
      <w:r w:rsidRPr="00DC174B">
        <w:rPr>
          <w:rFonts w:asciiTheme="minorHAnsi" w:hAnsiTheme="minorHAnsi" w:cstheme="minorHAnsi"/>
          <w:sz w:val="22"/>
          <w:szCs w:val="22"/>
        </w:rPr>
        <w:tab/>
      </w:r>
      <w:r w:rsidR="00655485" w:rsidRPr="00DC174B">
        <w:rPr>
          <w:rFonts w:asciiTheme="minorHAnsi" w:hAnsiTheme="minorHAnsi" w:cstheme="minorHAnsi"/>
          <w:sz w:val="22"/>
          <w:szCs w:val="22"/>
        </w:rPr>
        <w:tab/>
      </w:r>
      <w:r w:rsidR="002A1ABA" w:rsidRPr="00DC174B">
        <w:rPr>
          <w:rFonts w:asciiTheme="minorHAnsi" w:hAnsiTheme="minorHAnsi" w:cstheme="minorHAnsi"/>
          <w:sz w:val="22"/>
          <w:szCs w:val="22"/>
        </w:rPr>
        <w:t xml:space="preserve">Comment 4: </w:t>
      </w:r>
      <w:r w:rsidR="002A1ABA" w:rsidRPr="00DC174B">
        <w:rPr>
          <w:rFonts w:asciiTheme="minorHAnsi" w:hAnsiTheme="minorHAnsi" w:cstheme="minorHAnsi"/>
          <w:sz w:val="22"/>
          <w:szCs w:val="22"/>
        </w:rPr>
        <w:tab/>
      </w:r>
      <w:r w:rsidRPr="00DC174B">
        <w:rPr>
          <w:rFonts w:asciiTheme="minorHAnsi" w:hAnsiTheme="minorHAnsi" w:cstheme="minorHAnsi"/>
          <w:sz w:val="22"/>
          <w:szCs w:val="22"/>
        </w:rPr>
        <w:t xml:space="preserve">Normal findings – no pathogenic variants that could explain the </w:t>
      </w:r>
      <w:r w:rsidR="002A1ABA" w:rsidRPr="00DC174B">
        <w:rPr>
          <w:rFonts w:asciiTheme="minorHAnsi" w:hAnsiTheme="minorHAnsi" w:cstheme="minorHAnsi"/>
          <w:sz w:val="22"/>
          <w:szCs w:val="22"/>
        </w:rPr>
        <w:tab/>
      </w:r>
      <w:r w:rsidR="002A1ABA" w:rsidRPr="00DC174B">
        <w:rPr>
          <w:rFonts w:asciiTheme="minorHAnsi" w:hAnsiTheme="minorHAnsi" w:cstheme="minorHAnsi"/>
          <w:sz w:val="22"/>
          <w:szCs w:val="22"/>
        </w:rPr>
        <w:tab/>
      </w:r>
      <w:r w:rsidR="002A1ABA" w:rsidRPr="00DC174B">
        <w:rPr>
          <w:rFonts w:asciiTheme="minorHAnsi" w:hAnsiTheme="minorHAnsi" w:cstheme="minorHAnsi"/>
          <w:sz w:val="22"/>
          <w:szCs w:val="22"/>
        </w:rPr>
        <w:tab/>
      </w:r>
      <w:r w:rsidRPr="00DC174B">
        <w:rPr>
          <w:rFonts w:asciiTheme="minorHAnsi" w:hAnsiTheme="minorHAnsi" w:cstheme="minorHAnsi"/>
          <w:sz w:val="22"/>
          <w:szCs w:val="22"/>
        </w:rPr>
        <w:t>phenotype were detected</w:t>
      </w:r>
    </w:p>
    <w:p w14:paraId="355556B9" w14:textId="55117B10" w:rsidR="002653B6" w:rsidRPr="00DC174B" w:rsidRDefault="002653B6" w:rsidP="002A1ABA">
      <w:pPr>
        <w:pStyle w:val="Tekst"/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DC174B">
        <w:rPr>
          <w:rFonts w:asciiTheme="minorHAnsi" w:hAnsiTheme="minorHAnsi" w:cstheme="minorHAnsi"/>
          <w:sz w:val="22"/>
          <w:szCs w:val="22"/>
        </w:rPr>
        <w:t>E/D</w:t>
      </w:r>
      <w:r w:rsidRPr="00DC174B">
        <w:rPr>
          <w:rFonts w:asciiTheme="minorHAnsi" w:hAnsiTheme="minorHAnsi" w:cstheme="minorHAnsi"/>
          <w:sz w:val="22"/>
          <w:szCs w:val="22"/>
        </w:rPr>
        <w:tab/>
      </w:r>
      <w:r w:rsidR="00655485" w:rsidRPr="00DC174B">
        <w:rPr>
          <w:rFonts w:asciiTheme="minorHAnsi" w:hAnsiTheme="minorHAnsi" w:cstheme="minorHAnsi"/>
          <w:sz w:val="22"/>
          <w:szCs w:val="22"/>
        </w:rPr>
        <w:tab/>
      </w:r>
      <w:r w:rsidR="002A1ABA" w:rsidRPr="00DC174B">
        <w:rPr>
          <w:rFonts w:asciiTheme="minorHAnsi" w:hAnsiTheme="minorHAnsi" w:cstheme="minorHAnsi"/>
          <w:sz w:val="22"/>
          <w:szCs w:val="22"/>
        </w:rPr>
        <w:t xml:space="preserve">Comment 5: </w:t>
      </w:r>
      <w:r w:rsidR="002A1ABA" w:rsidRPr="00DC174B">
        <w:rPr>
          <w:rFonts w:asciiTheme="minorHAnsi" w:hAnsiTheme="minorHAnsi" w:cstheme="minorHAnsi"/>
          <w:sz w:val="22"/>
          <w:szCs w:val="22"/>
        </w:rPr>
        <w:tab/>
      </w:r>
      <w:r w:rsidRPr="00DC174B">
        <w:rPr>
          <w:rFonts w:asciiTheme="minorHAnsi" w:hAnsiTheme="minorHAnsi" w:cstheme="minorHAnsi"/>
          <w:sz w:val="22"/>
          <w:szCs w:val="22"/>
        </w:rPr>
        <w:t>Genetic variant of potential interest detected</w:t>
      </w:r>
    </w:p>
    <w:p w14:paraId="25ECD744" w14:textId="6ACD9512" w:rsidR="002653B6" w:rsidRPr="00DC174B" w:rsidRDefault="002653B6" w:rsidP="002A1ABA">
      <w:pPr>
        <w:pStyle w:val="Tekst"/>
        <w:spacing w:line="276" w:lineRule="auto"/>
        <w:ind w:left="741" w:hanging="740"/>
        <w:rPr>
          <w:rFonts w:asciiTheme="minorHAnsi" w:hAnsiTheme="minorHAnsi" w:cstheme="minorHAnsi"/>
          <w:sz w:val="22"/>
          <w:szCs w:val="22"/>
        </w:rPr>
      </w:pPr>
      <w:r w:rsidRPr="00DC174B">
        <w:rPr>
          <w:rFonts w:asciiTheme="minorHAnsi" w:hAnsiTheme="minorHAnsi" w:cstheme="minorHAnsi"/>
          <w:sz w:val="22"/>
          <w:szCs w:val="22"/>
        </w:rPr>
        <w:t>E/D</w:t>
      </w:r>
      <w:r w:rsidRPr="00DC174B">
        <w:rPr>
          <w:rFonts w:asciiTheme="minorHAnsi" w:hAnsiTheme="minorHAnsi" w:cstheme="minorHAnsi"/>
          <w:sz w:val="22"/>
          <w:szCs w:val="22"/>
        </w:rPr>
        <w:tab/>
      </w:r>
      <w:r w:rsidR="00655485" w:rsidRPr="00DC174B">
        <w:rPr>
          <w:rFonts w:asciiTheme="minorHAnsi" w:hAnsiTheme="minorHAnsi" w:cstheme="minorHAnsi"/>
          <w:sz w:val="22"/>
          <w:szCs w:val="22"/>
        </w:rPr>
        <w:tab/>
      </w:r>
      <w:r w:rsidR="002A1ABA" w:rsidRPr="00DC174B">
        <w:rPr>
          <w:rFonts w:asciiTheme="minorHAnsi" w:hAnsiTheme="minorHAnsi" w:cstheme="minorHAnsi"/>
          <w:sz w:val="22"/>
          <w:szCs w:val="22"/>
        </w:rPr>
        <w:t xml:space="preserve">Comment 6: </w:t>
      </w:r>
      <w:r w:rsidR="002A1ABA" w:rsidRPr="00DC174B">
        <w:rPr>
          <w:rFonts w:asciiTheme="minorHAnsi" w:hAnsiTheme="minorHAnsi" w:cstheme="minorHAnsi"/>
          <w:sz w:val="22"/>
          <w:szCs w:val="22"/>
        </w:rPr>
        <w:tab/>
      </w:r>
      <w:r w:rsidRPr="00DC174B">
        <w:rPr>
          <w:rFonts w:asciiTheme="minorHAnsi" w:hAnsiTheme="minorHAnsi" w:cstheme="minorHAnsi"/>
          <w:sz w:val="22"/>
          <w:szCs w:val="22"/>
        </w:rPr>
        <w:t xml:space="preserve">Heterozygosity for a recessive genetic variant of potential </w:t>
      </w:r>
      <w:r w:rsidR="00655485" w:rsidRPr="00DC174B">
        <w:rPr>
          <w:rFonts w:asciiTheme="minorHAnsi" w:hAnsiTheme="minorHAnsi" w:cstheme="minorHAnsi"/>
          <w:sz w:val="22"/>
          <w:szCs w:val="22"/>
        </w:rPr>
        <w:tab/>
      </w:r>
      <w:r w:rsidR="00655485" w:rsidRPr="00DC174B">
        <w:rPr>
          <w:rFonts w:asciiTheme="minorHAnsi" w:hAnsiTheme="minorHAnsi" w:cstheme="minorHAnsi"/>
          <w:sz w:val="22"/>
          <w:szCs w:val="22"/>
        </w:rPr>
        <w:tab/>
      </w:r>
      <w:r w:rsidR="00655485" w:rsidRPr="00DC174B">
        <w:rPr>
          <w:rFonts w:asciiTheme="minorHAnsi" w:hAnsiTheme="minorHAnsi" w:cstheme="minorHAnsi"/>
          <w:sz w:val="22"/>
          <w:szCs w:val="22"/>
        </w:rPr>
        <w:tab/>
      </w:r>
      <w:r w:rsidR="00655485" w:rsidRPr="00DC174B">
        <w:rPr>
          <w:rFonts w:asciiTheme="minorHAnsi" w:hAnsiTheme="minorHAnsi" w:cstheme="minorHAnsi"/>
          <w:sz w:val="22"/>
          <w:szCs w:val="22"/>
        </w:rPr>
        <w:tab/>
      </w:r>
      <w:r w:rsidRPr="00DC174B">
        <w:rPr>
          <w:rFonts w:asciiTheme="minorHAnsi" w:hAnsiTheme="minorHAnsi" w:cstheme="minorHAnsi"/>
          <w:sz w:val="22"/>
          <w:szCs w:val="22"/>
        </w:rPr>
        <w:t>interest detected</w:t>
      </w:r>
    </w:p>
    <w:p w14:paraId="0A0B204D" w14:textId="2BE8F4DE" w:rsidR="002653B6" w:rsidRPr="00DC174B" w:rsidRDefault="002653B6" w:rsidP="002A1ABA">
      <w:pPr>
        <w:pStyle w:val="Tekst"/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DC174B">
        <w:rPr>
          <w:rFonts w:asciiTheme="minorHAnsi" w:hAnsiTheme="minorHAnsi" w:cstheme="minorHAnsi"/>
          <w:sz w:val="22"/>
          <w:szCs w:val="22"/>
        </w:rPr>
        <w:t>E/D</w:t>
      </w:r>
      <w:r w:rsidRPr="00DC174B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655485" w:rsidRPr="00DC174B">
        <w:rPr>
          <w:rFonts w:asciiTheme="minorHAnsi" w:hAnsiTheme="minorHAnsi" w:cstheme="minorHAnsi"/>
          <w:sz w:val="22"/>
          <w:szCs w:val="22"/>
        </w:rPr>
        <w:tab/>
      </w:r>
      <w:r w:rsidR="002A1ABA" w:rsidRPr="00DC174B">
        <w:rPr>
          <w:rFonts w:asciiTheme="minorHAnsi" w:hAnsiTheme="minorHAnsi" w:cstheme="minorHAnsi"/>
          <w:sz w:val="22"/>
          <w:szCs w:val="22"/>
        </w:rPr>
        <w:t xml:space="preserve">Comment 7: </w:t>
      </w:r>
      <w:r w:rsidR="002A1ABA" w:rsidRPr="00DC174B">
        <w:rPr>
          <w:rFonts w:asciiTheme="minorHAnsi" w:hAnsiTheme="minorHAnsi" w:cstheme="minorHAnsi"/>
          <w:sz w:val="22"/>
          <w:szCs w:val="22"/>
        </w:rPr>
        <w:tab/>
      </w:r>
      <w:r w:rsidRPr="00DC174B">
        <w:rPr>
          <w:rFonts w:asciiTheme="minorHAnsi" w:hAnsiTheme="minorHAnsi" w:cstheme="minorHAnsi"/>
          <w:sz w:val="22"/>
          <w:szCs w:val="22"/>
        </w:rPr>
        <w:t xml:space="preserve">Homozygosity for a genetic variant of potential interest </w:t>
      </w:r>
      <w:r w:rsidR="00655485" w:rsidRPr="00DC174B">
        <w:rPr>
          <w:rFonts w:asciiTheme="minorHAnsi" w:hAnsiTheme="minorHAnsi" w:cstheme="minorHAnsi"/>
          <w:sz w:val="22"/>
          <w:szCs w:val="22"/>
        </w:rPr>
        <w:tab/>
      </w:r>
      <w:r w:rsidR="00655485" w:rsidRPr="00DC174B">
        <w:rPr>
          <w:rFonts w:asciiTheme="minorHAnsi" w:hAnsiTheme="minorHAnsi" w:cstheme="minorHAnsi"/>
          <w:sz w:val="22"/>
          <w:szCs w:val="22"/>
        </w:rPr>
        <w:tab/>
      </w:r>
      <w:r w:rsidR="00655485" w:rsidRPr="00DC174B">
        <w:rPr>
          <w:rFonts w:asciiTheme="minorHAnsi" w:hAnsiTheme="minorHAnsi" w:cstheme="minorHAnsi"/>
          <w:sz w:val="22"/>
          <w:szCs w:val="22"/>
        </w:rPr>
        <w:tab/>
      </w:r>
      <w:r w:rsidR="00655485" w:rsidRPr="00DC174B">
        <w:rPr>
          <w:rFonts w:asciiTheme="minorHAnsi" w:hAnsiTheme="minorHAnsi" w:cstheme="minorHAnsi"/>
          <w:sz w:val="22"/>
          <w:szCs w:val="22"/>
        </w:rPr>
        <w:tab/>
      </w:r>
      <w:r w:rsidR="008C0570">
        <w:rPr>
          <w:rFonts w:asciiTheme="minorHAnsi" w:hAnsiTheme="minorHAnsi" w:cstheme="minorHAnsi"/>
          <w:sz w:val="22"/>
          <w:szCs w:val="22"/>
        </w:rPr>
        <w:tab/>
      </w:r>
      <w:r w:rsidRPr="00DC174B">
        <w:rPr>
          <w:rFonts w:asciiTheme="minorHAnsi" w:hAnsiTheme="minorHAnsi" w:cstheme="minorHAnsi"/>
          <w:sz w:val="22"/>
          <w:szCs w:val="22"/>
        </w:rPr>
        <w:t>detected</w:t>
      </w:r>
    </w:p>
    <w:p w14:paraId="67E2E038" w14:textId="7A5E3770" w:rsidR="002653B6" w:rsidRPr="00DC174B" w:rsidRDefault="002653B6" w:rsidP="002A1ABA">
      <w:pPr>
        <w:pStyle w:val="Tekst"/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DC174B">
        <w:rPr>
          <w:rFonts w:asciiTheme="minorHAnsi" w:hAnsiTheme="minorHAnsi" w:cstheme="minorHAnsi"/>
          <w:sz w:val="22"/>
          <w:szCs w:val="22"/>
        </w:rPr>
        <w:t>E/D</w:t>
      </w:r>
      <w:r w:rsidRPr="00DC174B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655485" w:rsidRPr="00DC174B">
        <w:rPr>
          <w:rFonts w:asciiTheme="minorHAnsi" w:hAnsiTheme="minorHAnsi" w:cstheme="minorHAnsi"/>
          <w:sz w:val="22"/>
          <w:szCs w:val="22"/>
        </w:rPr>
        <w:tab/>
      </w:r>
      <w:r w:rsidR="002A1ABA" w:rsidRPr="00DC174B">
        <w:rPr>
          <w:rFonts w:asciiTheme="minorHAnsi" w:hAnsiTheme="minorHAnsi" w:cstheme="minorHAnsi"/>
          <w:sz w:val="22"/>
          <w:szCs w:val="22"/>
        </w:rPr>
        <w:t xml:space="preserve">Comment 8: </w:t>
      </w:r>
      <w:r w:rsidR="002A1ABA" w:rsidRPr="00DC174B">
        <w:rPr>
          <w:rFonts w:asciiTheme="minorHAnsi" w:hAnsiTheme="minorHAnsi" w:cstheme="minorHAnsi"/>
          <w:sz w:val="22"/>
          <w:szCs w:val="22"/>
        </w:rPr>
        <w:tab/>
      </w:r>
      <w:r w:rsidRPr="00DC174B">
        <w:rPr>
          <w:rFonts w:asciiTheme="minorHAnsi" w:hAnsiTheme="minorHAnsi" w:cstheme="minorHAnsi"/>
          <w:sz w:val="22"/>
          <w:szCs w:val="22"/>
        </w:rPr>
        <w:t xml:space="preserve">Combined heterozygosity for genetic variants of potential </w:t>
      </w:r>
      <w:r w:rsidR="00655485" w:rsidRPr="00DC174B">
        <w:rPr>
          <w:rFonts w:asciiTheme="minorHAnsi" w:hAnsiTheme="minorHAnsi" w:cstheme="minorHAnsi"/>
          <w:sz w:val="22"/>
          <w:szCs w:val="22"/>
        </w:rPr>
        <w:tab/>
      </w:r>
      <w:r w:rsidR="00655485" w:rsidRPr="00DC174B">
        <w:rPr>
          <w:rFonts w:asciiTheme="minorHAnsi" w:hAnsiTheme="minorHAnsi" w:cstheme="minorHAnsi"/>
          <w:sz w:val="22"/>
          <w:szCs w:val="22"/>
        </w:rPr>
        <w:tab/>
      </w:r>
      <w:r w:rsidR="00655485" w:rsidRPr="00DC174B">
        <w:rPr>
          <w:rFonts w:asciiTheme="minorHAnsi" w:hAnsiTheme="minorHAnsi" w:cstheme="minorHAnsi"/>
          <w:sz w:val="22"/>
          <w:szCs w:val="22"/>
        </w:rPr>
        <w:tab/>
      </w:r>
      <w:r w:rsidR="00655485" w:rsidRPr="00DC174B">
        <w:rPr>
          <w:rFonts w:asciiTheme="minorHAnsi" w:hAnsiTheme="minorHAnsi" w:cstheme="minorHAnsi"/>
          <w:sz w:val="22"/>
          <w:szCs w:val="22"/>
        </w:rPr>
        <w:tab/>
      </w:r>
      <w:r w:rsidRPr="00DC174B">
        <w:rPr>
          <w:rFonts w:asciiTheme="minorHAnsi" w:hAnsiTheme="minorHAnsi" w:cstheme="minorHAnsi"/>
          <w:sz w:val="22"/>
          <w:szCs w:val="22"/>
        </w:rPr>
        <w:t>interest detected</w:t>
      </w:r>
    </w:p>
    <w:p w14:paraId="05C0B1AB" w14:textId="7BEE500E" w:rsidR="002653B6" w:rsidRPr="00DC174B" w:rsidRDefault="002653B6" w:rsidP="002A1ABA">
      <w:pPr>
        <w:pStyle w:val="Tekst"/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DC174B">
        <w:rPr>
          <w:rFonts w:asciiTheme="minorHAnsi" w:hAnsiTheme="minorHAnsi" w:cstheme="minorHAnsi"/>
          <w:sz w:val="22"/>
          <w:szCs w:val="22"/>
        </w:rPr>
        <w:t>D</w:t>
      </w:r>
      <w:r w:rsidRPr="00DC174B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655485" w:rsidRPr="00DC174B">
        <w:rPr>
          <w:rFonts w:asciiTheme="minorHAnsi" w:hAnsiTheme="minorHAnsi" w:cstheme="minorHAnsi"/>
          <w:sz w:val="22"/>
          <w:szCs w:val="22"/>
        </w:rPr>
        <w:tab/>
      </w:r>
      <w:r w:rsidR="002A1ABA" w:rsidRPr="00DC174B">
        <w:rPr>
          <w:rFonts w:asciiTheme="minorHAnsi" w:hAnsiTheme="minorHAnsi" w:cstheme="minorHAnsi"/>
          <w:sz w:val="22"/>
          <w:szCs w:val="22"/>
        </w:rPr>
        <w:t xml:space="preserve">Comment 9: </w:t>
      </w:r>
      <w:r w:rsidR="002A1ABA" w:rsidRPr="00DC174B">
        <w:rPr>
          <w:rFonts w:asciiTheme="minorHAnsi" w:hAnsiTheme="minorHAnsi" w:cstheme="minorHAnsi"/>
          <w:sz w:val="22"/>
          <w:szCs w:val="22"/>
        </w:rPr>
        <w:tab/>
      </w:r>
      <w:r w:rsidRPr="00DC174B">
        <w:rPr>
          <w:rFonts w:asciiTheme="minorHAnsi" w:hAnsiTheme="minorHAnsi" w:cstheme="minorHAnsi"/>
          <w:sz w:val="22"/>
          <w:szCs w:val="22"/>
        </w:rPr>
        <w:t xml:space="preserve">A genetic variant that increases susceptibility for this phenotype </w:t>
      </w:r>
      <w:r w:rsidR="00655485" w:rsidRPr="00DC174B">
        <w:rPr>
          <w:rFonts w:asciiTheme="minorHAnsi" w:hAnsiTheme="minorHAnsi" w:cstheme="minorHAnsi"/>
          <w:sz w:val="22"/>
          <w:szCs w:val="22"/>
        </w:rPr>
        <w:tab/>
      </w:r>
      <w:r w:rsidR="00655485" w:rsidRPr="00DC174B">
        <w:rPr>
          <w:rFonts w:asciiTheme="minorHAnsi" w:hAnsiTheme="minorHAnsi" w:cstheme="minorHAnsi"/>
          <w:sz w:val="22"/>
          <w:szCs w:val="22"/>
        </w:rPr>
        <w:tab/>
      </w:r>
      <w:r w:rsidR="00655485" w:rsidRPr="00DC174B">
        <w:rPr>
          <w:rFonts w:asciiTheme="minorHAnsi" w:hAnsiTheme="minorHAnsi" w:cstheme="minorHAnsi"/>
          <w:sz w:val="22"/>
          <w:szCs w:val="22"/>
        </w:rPr>
        <w:tab/>
      </w:r>
      <w:r w:rsidRPr="00DC174B">
        <w:rPr>
          <w:rFonts w:asciiTheme="minorHAnsi" w:hAnsiTheme="minorHAnsi" w:cstheme="minorHAnsi"/>
          <w:sz w:val="22"/>
          <w:szCs w:val="22"/>
        </w:rPr>
        <w:t>was detected</w:t>
      </w:r>
    </w:p>
    <w:p w14:paraId="4C6CA11F" w14:textId="39E0D622" w:rsidR="002653B6" w:rsidRPr="00DC174B" w:rsidRDefault="002653B6" w:rsidP="002A1ABA">
      <w:pPr>
        <w:pStyle w:val="Tekst"/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DC174B">
        <w:rPr>
          <w:rFonts w:asciiTheme="minorHAnsi" w:hAnsiTheme="minorHAnsi" w:cstheme="minorHAnsi"/>
          <w:sz w:val="22"/>
          <w:szCs w:val="22"/>
        </w:rPr>
        <w:t>C/B/A</w:t>
      </w:r>
      <w:r w:rsidRPr="00DC174B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655485" w:rsidRPr="00DC174B">
        <w:rPr>
          <w:rFonts w:asciiTheme="minorHAnsi" w:hAnsiTheme="minorHAnsi" w:cstheme="minorHAnsi"/>
          <w:sz w:val="22"/>
          <w:szCs w:val="22"/>
        </w:rPr>
        <w:tab/>
      </w:r>
      <w:r w:rsidR="002A1ABA" w:rsidRPr="00DC174B">
        <w:rPr>
          <w:rFonts w:asciiTheme="minorHAnsi" w:hAnsiTheme="minorHAnsi" w:cstheme="minorHAnsi"/>
          <w:sz w:val="22"/>
          <w:szCs w:val="22"/>
        </w:rPr>
        <w:t xml:space="preserve">Comment 10: </w:t>
      </w:r>
      <w:r w:rsidR="00655485" w:rsidRPr="00DC174B">
        <w:rPr>
          <w:rFonts w:asciiTheme="minorHAnsi" w:hAnsiTheme="minorHAnsi" w:cstheme="minorHAnsi"/>
          <w:sz w:val="22"/>
          <w:szCs w:val="22"/>
        </w:rPr>
        <w:t xml:space="preserve"> </w:t>
      </w:r>
      <w:r w:rsidR="008C0570">
        <w:rPr>
          <w:rFonts w:asciiTheme="minorHAnsi" w:hAnsiTheme="minorHAnsi" w:cstheme="minorHAnsi"/>
          <w:sz w:val="22"/>
          <w:szCs w:val="22"/>
        </w:rPr>
        <w:tab/>
      </w:r>
      <w:r w:rsidRPr="00DC174B">
        <w:rPr>
          <w:rFonts w:asciiTheme="minorHAnsi" w:hAnsiTheme="minorHAnsi" w:cstheme="minorHAnsi"/>
          <w:sz w:val="22"/>
          <w:szCs w:val="22"/>
        </w:rPr>
        <w:t>A (+/- penet</w:t>
      </w:r>
      <w:r w:rsidR="009952C3">
        <w:rPr>
          <w:rFonts w:asciiTheme="minorHAnsi" w:hAnsiTheme="minorHAnsi" w:cstheme="minorHAnsi"/>
          <w:sz w:val="22"/>
          <w:szCs w:val="22"/>
        </w:rPr>
        <w:t>r</w:t>
      </w:r>
      <w:r w:rsidRPr="00DC174B">
        <w:rPr>
          <w:rFonts w:asciiTheme="minorHAnsi" w:hAnsiTheme="minorHAnsi" w:cstheme="minorHAnsi"/>
          <w:sz w:val="22"/>
          <w:szCs w:val="22"/>
        </w:rPr>
        <w:t xml:space="preserve">ance) disease-associated pathogenic variant was </w:t>
      </w:r>
      <w:r w:rsidR="00655485" w:rsidRPr="00DC174B">
        <w:rPr>
          <w:rFonts w:asciiTheme="minorHAnsi" w:hAnsiTheme="minorHAnsi" w:cstheme="minorHAnsi"/>
          <w:sz w:val="22"/>
          <w:szCs w:val="22"/>
        </w:rPr>
        <w:tab/>
      </w:r>
      <w:r w:rsidR="00655485" w:rsidRPr="00DC174B">
        <w:rPr>
          <w:rFonts w:asciiTheme="minorHAnsi" w:hAnsiTheme="minorHAnsi" w:cstheme="minorHAnsi"/>
          <w:sz w:val="22"/>
          <w:szCs w:val="22"/>
        </w:rPr>
        <w:tab/>
      </w:r>
      <w:r w:rsidR="00655485" w:rsidRPr="00DC174B">
        <w:rPr>
          <w:rFonts w:asciiTheme="minorHAnsi" w:hAnsiTheme="minorHAnsi" w:cstheme="minorHAnsi"/>
          <w:sz w:val="22"/>
          <w:szCs w:val="22"/>
        </w:rPr>
        <w:tab/>
      </w:r>
      <w:r w:rsidR="008C0570">
        <w:rPr>
          <w:rFonts w:asciiTheme="minorHAnsi" w:hAnsiTheme="minorHAnsi" w:cstheme="minorHAnsi"/>
          <w:sz w:val="22"/>
          <w:szCs w:val="22"/>
        </w:rPr>
        <w:tab/>
      </w:r>
      <w:r w:rsidRPr="00DC174B">
        <w:rPr>
          <w:rFonts w:asciiTheme="minorHAnsi" w:hAnsiTheme="minorHAnsi" w:cstheme="minorHAnsi"/>
          <w:sz w:val="22"/>
          <w:szCs w:val="22"/>
        </w:rPr>
        <w:t>detected</w:t>
      </w:r>
    </w:p>
    <w:p w14:paraId="7E6DFE58" w14:textId="0A1D4B4A" w:rsidR="002653B6" w:rsidRPr="00DC174B" w:rsidRDefault="002653B6" w:rsidP="002A1ABA">
      <w:pPr>
        <w:pStyle w:val="Tekst"/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DC174B">
        <w:rPr>
          <w:rFonts w:asciiTheme="minorHAnsi" w:hAnsiTheme="minorHAnsi" w:cstheme="minorHAnsi"/>
          <w:sz w:val="22"/>
          <w:szCs w:val="22"/>
        </w:rPr>
        <w:t>X</w:t>
      </w:r>
      <w:r w:rsidRPr="00DC174B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655485" w:rsidRPr="00DC174B">
        <w:rPr>
          <w:rFonts w:asciiTheme="minorHAnsi" w:hAnsiTheme="minorHAnsi" w:cstheme="minorHAnsi"/>
          <w:sz w:val="22"/>
          <w:szCs w:val="22"/>
        </w:rPr>
        <w:tab/>
      </w:r>
      <w:r w:rsidR="002A1ABA" w:rsidRPr="00DC174B">
        <w:rPr>
          <w:rFonts w:asciiTheme="minorHAnsi" w:hAnsiTheme="minorHAnsi" w:cstheme="minorHAnsi"/>
          <w:sz w:val="22"/>
          <w:szCs w:val="22"/>
        </w:rPr>
        <w:t xml:space="preserve">Comment 11: </w:t>
      </w:r>
      <w:r w:rsidR="008C0570">
        <w:rPr>
          <w:rFonts w:asciiTheme="minorHAnsi" w:hAnsiTheme="minorHAnsi" w:cstheme="minorHAnsi"/>
          <w:sz w:val="22"/>
          <w:szCs w:val="22"/>
        </w:rPr>
        <w:tab/>
      </w:r>
      <w:r w:rsidRPr="00DC174B">
        <w:rPr>
          <w:rFonts w:asciiTheme="minorHAnsi" w:hAnsiTheme="minorHAnsi" w:cstheme="minorHAnsi"/>
          <w:sz w:val="22"/>
          <w:szCs w:val="22"/>
        </w:rPr>
        <w:t>A genetic variant unrelated to the clinical question was detected</w:t>
      </w:r>
    </w:p>
    <w:p w14:paraId="0EB7D84A" w14:textId="3DF1389E" w:rsidR="001B15C4" w:rsidRPr="00DC174B" w:rsidRDefault="001B15C4" w:rsidP="002A1ABA">
      <w:pPr>
        <w:spacing w:line="276" w:lineRule="auto"/>
        <w:rPr>
          <w:rFonts w:cstheme="minorHAnsi"/>
          <w:sz w:val="22"/>
          <w:szCs w:val="22"/>
          <w:lang w:val="en-US"/>
        </w:rPr>
      </w:pPr>
    </w:p>
    <w:p w14:paraId="65B1AC26" w14:textId="24AA0274" w:rsidR="00601667" w:rsidRDefault="00655485" w:rsidP="002A1ABA">
      <w:pPr>
        <w:spacing w:line="276" w:lineRule="auto"/>
        <w:rPr>
          <w:sz w:val="22"/>
          <w:szCs w:val="22"/>
          <w:lang w:val="en-US"/>
        </w:rPr>
      </w:pPr>
      <w:r w:rsidRPr="00DC174B">
        <w:rPr>
          <w:sz w:val="22"/>
          <w:szCs w:val="22"/>
          <w:lang w:val="en-US"/>
        </w:rPr>
        <w:t>W</w:t>
      </w:r>
      <w:r w:rsidR="001B15C4" w:rsidRPr="00DC174B">
        <w:rPr>
          <w:sz w:val="22"/>
          <w:szCs w:val="22"/>
          <w:lang w:val="en-US"/>
        </w:rPr>
        <w:t>e would like to know you</w:t>
      </w:r>
      <w:r w:rsidR="00601667">
        <w:rPr>
          <w:sz w:val="22"/>
          <w:szCs w:val="22"/>
          <w:lang w:val="en-US"/>
        </w:rPr>
        <w:t xml:space="preserve">r choice of variant comment, and </w:t>
      </w:r>
      <w:r w:rsidR="00002320">
        <w:rPr>
          <w:sz w:val="22"/>
          <w:szCs w:val="22"/>
          <w:lang w:val="en-US"/>
        </w:rPr>
        <w:t xml:space="preserve">please comment on page 1 if </w:t>
      </w:r>
      <w:r w:rsidR="00601667">
        <w:rPr>
          <w:sz w:val="22"/>
          <w:szCs w:val="22"/>
          <w:lang w:val="en-US"/>
        </w:rPr>
        <w:t>you find this option useful</w:t>
      </w:r>
      <w:r w:rsidR="00002320">
        <w:rPr>
          <w:sz w:val="22"/>
          <w:szCs w:val="22"/>
          <w:lang w:val="en-US"/>
        </w:rPr>
        <w:t xml:space="preserve"> or not</w:t>
      </w:r>
      <w:r w:rsidR="00601667">
        <w:rPr>
          <w:sz w:val="22"/>
          <w:szCs w:val="22"/>
          <w:lang w:val="en-US"/>
        </w:rPr>
        <w:t xml:space="preserve">. </w:t>
      </w:r>
    </w:p>
    <w:p w14:paraId="0C4D5C1B" w14:textId="77777777" w:rsidR="00601667" w:rsidRDefault="00601667" w:rsidP="002A1ABA">
      <w:pPr>
        <w:spacing w:line="276" w:lineRule="auto"/>
        <w:rPr>
          <w:sz w:val="22"/>
          <w:szCs w:val="22"/>
          <w:lang w:val="en-US"/>
        </w:rPr>
      </w:pPr>
    </w:p>
    <w:p w14:paraId="3A775629" w14:textId="1C6B1147" w:rsidR="00313508" w:rsidRDefault="00601667" w:rsidP="00A3714F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You should do your classification </w:t>
      </w:r>
      <w:r w:rsidR="00655485" w:rsidRPr="00DC174B">
        <w:rPr>
          <w:sz w:val="22"/>
          <w:szCs w:val="22"/>
          <w:lang w:val="en-US"/>
        </w:rPr>
        <w:t xml:space="preserve">based on the information </w:t>
      </w:r>
      <w:r>
        <w:rPr>
          <w:sz w:val="22"/>
          <w:szCs w:val="22"/>
          <w:lang w:val="en-US"/>
        </w:rPr>
        <w:t xml:space="preserve">given below </w:t>
      </w:r>
      <w:r w:rsidR="00655485" w:rsidRPr="00DC174B">
        <w:rPr>
          <w:sz w:val="22"/>
          <w:szCs w:val="22"/>
          <w:lang w:val="en-US"/>
        </w:rPr>
        <w:t>(</w:t>
      </w:r>
      <w:r>
        <w:rPr>
          <w:sz w:val="22"/>
          <w:szCs w:val="22"/>
          <w:lang w:val="en-US"/>
        </w:rPr>
        <w:t xml:space="preserve">e.g. </w:t>
      </w:r>
      <w:r w:rsidR="00655485" w:rsidRPr="00DC174B">
        <w:rPr>
          <w:sz w:val="22"/>
          <w:szCs w:val="22"/>
          <w:lang w:val="en-US"/>
        </w:rPr>
        <w:t xml:space="preserve">you are not expected to </w:t>
      </w:r>
      <w:r w:rsidR="0092069B">
        <w:rPr>
          <w:sz w:val="22"/>
          <w:szCs w:val="22"/>
          <w:lang w:val="en-US"/>
        </w:rPr>
        <w:t xml:space="preserve">further </w:t>
      </w:r>
      <w:r w:rsidR="00655485" w:rsidRPr="00DC174B">
        <w:rPr>
          <w:sz w:val="22"/>
          <w:szCs w:val="22"/>
          <w:lang w:val="en-US"/>
        </w:rPr>
        <w:t>investigate the literature or do structural modelling</w:t>
      </w:r>
      <w:r w:rsidR="00B566B7">
        <w:rPr>
          <w:sz w:val="22"/>
          <w:szCs w:val="22"/>
          <w:lang w:val="en-US"/>
        </w:rPr>
        <w:t xml:space="preserve"> etc.</w:t>
      </w:r>
      <w:r w:rsidR="00655485" w:rsidRPr="00DC174B">
        <w:rPr>
          <w:sz w:val="22"/>
          <w:szCs w:val="22"/>
          <w:lang w:val="en-US"/>
        </w:rPr>
        <w:t>)</w:t>
      </w:r>
      <w:r>
        <w:rPr>
          <w:sz w:val="22"/>
          <w:szCs w:val="22"/>
          <w:lang w:val="en-US"/>
        </w:rPr>
        <w:t xml:space="preserve"> – just pretend that this is all the information that it is possible to </w:t>
      </w:r>
      <w:r w:rsidR="00B566B7">
        <w:rPr>
          <w:sz w:val="22"/>
          <w:szCs w:val="22"/>
          <w:lang w:val="en-US"/>
        </w:rPr>
        <w:t>get</w:t>
      </w:r>
      <w:r>
        <w:rPr>
          <w:sz w:val="22"/>
          <w:szCs w:val="22"/>
          <w:lang w:val="en-US"/>
        </w:rPr>
        <w:t>.</w:t>
      </w:r>
      <w:r w:rsidR="00B566B7">
        <w:rPr>
          <w:sz w:val="22"/>
          <w:szCs w:val="22"/>
          <w:lang w:val="en-US"/>
        </w:rPr>
        <w:t xml:space="preserve"> You can of course also check the gene/variant in </w:t>
      </w:r>
      <w:proofErr w:type="spellStart"/>
      <w:r w:rsidR="00B566B7">
        <w:rPr>
          <w:sz w:val="22"/>
          <w:szCs w:val="22"/>
          <w:lang w:val="en-US"/>
        </w:rPr>
        <w:t>OMIM</w:t>
      </w:r>
      <w:proofErr w:type="spellEnd"/>
      <w:r w:rsidR="00B566B7">
        <w:rPr>
          <w:sz w:val="22"/>
          <w:szCs w:val="22"/>
          <w:lang w:val="en-US"/>
        </w:rPr>
        <w:t xml:space="preserve"> and whatever computer program you usually use (like Alamut).</w:t>
      </w:r>
    </w:p>
    <w:p w14:paraId="438BE6B4" w14:textId="691E4F2B" w:rsidR="00601667" w:rsidRDefault="00601667">
      <w:pPr>
        <w:rPr>
          <w:sz w:val="22"/>
          <w:szCs w:val="22"/>
          <w:lang w:val="en-US"/>
        </w:rPr>
      </w:pPr>
    </w:p>
    <w:p w14:paraId="0827CC73" w14:textId="77777777" w:rsidR="00B566B7" w:rsidRDefault="00B566B7">
      <w:pPr>
        <w:rPr>
          <w:lang w:val="en-US"/>
        </w:rPr>
      </w:pPr>
    </w:p>
    <w:tbl>
      <w:tblPr>
        <w:tblStyle w:val="Tabellrutenett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97"/>
        <w:gridCol w:w="5499"/>
        <w:gridCol w:w="992"/>
        <w:gridCol w:w="851"/>
        <w:gridCol w:w="992"/>
        <w:gridCol w:w="992"/>
      </w:tblGrid>
      <w:tr w:rsidR="00F11FED" w:rsidRPr="00142E52" w14:paraId="79F7C8DB" w14:textId="6E4EA162" w:rsidTr="00157D3E">
        <w:tc>
          <w:tcPr>
            <w:tcW w:w="597" w:type="dxa"/>
          </w:tcPr>
          <w:p w14:paraId="061DEB28" w14:textId="29DEB1E2" w:rsidR="0052460F" w:rsidRPr="00142E52" w:rsidRDefault="0052460F" w:rsidP="00142E52">
            <w:pPr>
              <w:jc w:val="right"/>
              <w:rPr>
                <w:sz w:val="20"/>
                <w:szCs w:val="20"/>
                <w:lang w:val="en-US"/>
              </w:rPr>
            </w:pPr>
            <w:r w:rsidRPr="00142E52">
              <w:rPr>
                <w:sz w:val="20"/>
                <w:szCs w:val="20"/>
                <w:lang w:val="en-US"/>
              </w:rPr>
              <w:lastRenderedPageBreak/>
              <w:t>Case #</w:t>
            </w:r>
          </w:p>
        </w:tc>
        <w:tc>
          <w:tcPr>
            <w:tcW w:w="5499" w:type="dxa"/>
          </w:tcPr>
          <w:p w14:paraId="44D31C2C" w14:textId="3E1FE906" w:rsidR="0052460F" w:rsidRPr="00142E52" w:rsidRDefault="002E0DF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Molecular and clinical information given</w:t>
            </w:r>
          </w:p>
        </w:tc>
        <w:tc>
          <w:tcPr>
            <w:tcW w:w="992" w:type="dxa"/>
          </w:tcPr>
          <w:p w14:paraId="71EC9820" w14:textId="64FD331D" w:rsidR="0052460F" w:rsidRPr="00142E52" w:rsidRDefault="0052460F">
            <w:pPr>
              <w:rPr>
                <w:sz w:val="20"/>
                <w:szCs w:val="20"/>
                <w:lang w:val="en-US"/>
              </w:rPr>
            </w:pPr>
            <w:proofErr w:type="spellStart"/>
            <w:r w:rsidRPr="00142E52">
              <w:rPr>
                <w:sz w:val="20"/>
                <w:szCs w:val="20"/>
                <w:lang w:val="en-US"/>
              </w:rPr>
              <w:t>ACMG</w:t>
            </w:r>
            <w:proofErr w:type="spellEnd"/>
          </w:p>
        </w:tc>
        <w:tc>
          <w:tcPr>
            <w:tcW w:w="851" w:type="dxa"/>
          </w:tcPr>
          <w:p w14:paraId="1C950328" w14:textId="4DE48896" w:rsidR="0052460F" w:rsidRPr="00142E52" w:rsidRDefault="0052460F">
            <w:pPr>
              <w:rPr>
                <w:sz w:val="20"/>
                <w:szCs w:val="20"/>
                <w:lang w:val="en-US"/>
              </w:rPr>
            </w:pPr>
            <w:proofErr w:type="spellStart"/>
            <w:r w:rsidRPr="00142E52">
              <w:rPr>
                <w:sz w:val="20"/>
                <w:szCs w:val="20"/>
                <w:lang w:val="en-US"/>
              </w:rPr>
              <w:t>ACMG</w:t>
            </w:r>
            <w:proofErr w:type="spellEnd"/>
            <w:r w:rsidRPr="00142E52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criteria</w:t>
            </w:r>
          </w:p>
        </w:tc>
        <w:tc>
          <w:tcPr>
            <w:tcW w:w="992" w:type="dxa"/>
          </w:tcPr>
          <w:p w14:paraId="6960190D" w14:textId="6B95B238" w:rsidR="0052460F" w:rsidRPr="00142E52" w:rsidRDefault="0052460F">
            <w:pPr>
              <w:rPr>
                <w:sz w:val="20"/>
                <w:szCs w:val="20"/>
                <w:lang w:val="en-US"/>
              </w:rPr>
            </w:pPr>
            <w:r w:rsidRPr="00142E52">
              <w:rPr>
                <w:sz w:val="20"/>
                <w:szCs w:val="20"/>
                <w:lang w:val="en-US"/>
              </w:rPr>
              <w:t>ABC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r w:rsidRPr="00142E52">
              <w:rPr>
                <w:sz w:val="20"/>
                <w:szCs w:val="20"/>
                <w:lang w:val="en-US"/>
              </w:rPr>
              <w:t xml:space="preserve">A </w:t>
            </w:r>
            <w:proofErr w:type="spellStart"/>
            <w:r w:rsidRPr="00142E52">
              <w:rPr>
                <w:sz w:val="20"/>
                <w:szCs w:val="20"/>
                <w:lang w:val="en-US"/>
              </w:rPr>
              <w:t>funct</w:t>
            </w:r>
            <w:r w:rsidR="00F11FED">
              <w:rPr>
                <w:sz w:val="20"/>
                <w:szCs w:val="20"/>
                <w:lang w:val="en-US"/>
              </w:rPr>
              <w:t>on</w:t>
            </w:r>
            <w:r w:rsidR="009E318C">
              <w:rPr>
                <w:sz w:val="20"/>
                <w:szCs w:val="20"/>
                <w:lang w:val="en-US"/>
              </w:rPr>
              <w:t>al</w:t>
            </w:r>
            <w:proofErr w:type="spellEnd"/>
            <w:r w:rsidR="00F11FED">
              <w:rPr>
                <w:sz w:val="20"/>
                <w:szCs w:val="20"/>
                <w:lang w:val="en-US"/>
              </w:rPr>
              <w:br/>
              <w:t>grade</w:t>
            </w:r>
          </w:p>
        </w:tc>
        <w:tc>
          <w:tcPr>
            <w:tcW w:w="992" w:type="dxa"/>
          </w:tcPr>
          <w:p w14:paraId="26ADF0B3" w14:textId="2933539A" w:rsidR="0052460F" w:rsidRPr="00142E52" w:rsidRDefault="0052460F">
            <w:pPr>
              <w:rPr>
                <w:sz w:val="20"/>
                <w:szCs w:val="20"/>
                <w:lang w:val="en-US"/>
              </w:rPr>
            </w:pPr>
            <w:r w:rsidRPr="00142E52">
              <w:rPr>
                <w:sz w:val="20"/>
                <w:szCs w:val="20"/>
                <w:lang w:val="en-US"/>
              </w:rPr>
              <w:t>ABC</w:t>
            </w:r>
            <w:r>
              <w:rPr>
                <w:sz w:val="20"/>
                <w:szCs w:val="20"/>
                <w:lang w:val="en-US"/>
              </w:rPr>
              <w:t xml:space="preserve"> -</w:t>
            </w:r>
            <w:r w:rsidRPr="00142E52">
              <w:rPr>
                <w:sz w:val="20"/>
                <w:szCs w:val="20"/>
                <w:lang w:val="en-US"/>
              </w:rPr>
              <w:t xml:space="preserve"> B clinical</w:t>
            </w:r>
            <w:r w:rsidR="00F11FED">
              <w:rPr>
                <w:sz w:val="20"/>
                <w:szCs w:val="20"/>
                <w:lang w:val="en-US"/>
              </w:rPr>
              <w:br/>
              <w:t>grade</w:t>
            </w:r>
          </w:p>
        </w:tc>
      </w:tr>
      <w:tr w:rsidR="00F11FED" w:rsidRPr="00142E52" w14:paraId="02A7102E" w14:textId="568BBB11" w:rsidTr="00157D3E">
        <w:tc>
          <w:tcPr>
            <w:tcW w:w="597" w:type="dxa"/>
          </w:tcPr>
          <w:p w14:paraId="31E184DA" w14:textId="35AD6CB8" w:rsidR="0052460F" w:rsidRPr="00142E52" w:rsidRDefault="0052460F" w:rsidP="00142E5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499" w:type="dxa"/>
          </w:tcPr>
          <w:p w14:paraId="176994BE" w14:textId="037D5ACF" w:rsidR="00223095" w:rsidRDefault="009E318C">
            <w:pPr>
              <w:rPr>
                <w:sz w:val="16"/>
                <w:szCs w:val="16"/>
                <w:lang w:val="en-US"/>
              </w:rPr>
            </w:pPr>
            <w:r w:rsidRPr="00223095">
              <w:rPr>
                <w:i/>
                <w:iCs/>
                <w:sz w:val="16"/>
                <w:szCs w:val="16"/>
                <w:lang w:val="en-US"/>
              </w:rPr>
              <w:t>CHEK2</w:t>
            </w:r>
            <w:r>
              <w:rPr>
                <w:sz w:val="16"/>
                <w:szCs w:val="16"/>
                <w:lang w:val="en-US"/>
              </w:rPr>
              <w:t>(</w:t>
            </w:r>
            <w:r w:rsidR="00E8392F">
              <w:rPr>
                <w:sz w:val="16"/>
                <w:szCs w:val="16"/>
                <w:lang w:val="en-US"/>
              </w:rPr>
              <w:t>NM_001005735.2</w:t>
            </w:r>
            <w:r w:rsidR="00223095">
              <w:rPr>
                <w:sz w:val="16"/>
                <w:szCs w:val="16"/>
                <w:lang w:val="en-US"/>
              </w:rPr>
              <w:t>)</w:t>
            </w:r>
            <w:r w:rsidR="00E8392F">
              <w:rPr>
                <w:sz w:val="16"/>
                <w:szCs w:val="16"/>
                <w:lang w:val="en-US"/>
              </w:rPr>
              <w:t xml:space="preserve"> c.599T&gt;C, p.(Ile200Thr)</w:t>
            </w:r>
            <w:r w:rsidR="00680F30">
              <w:rPr>
                <w:sz w:val="16"/>
                <w:szCs w:val="16"/>
                <w:lang w:val="en-US"/>
              </w:rPr>
              <w:t xml:space="preserve">                    </w:t>
            </w:r>
            <w:r w:rsidR="00680F30" w:rsidRPr="00680F30">
              <w:rPr>
                <w:b/>
                <w:bCs/>
                <w:sz w:val="16"/>
                <w:szCs w:val="16"/>
                <w:lang w:val="en-US"/>
              </w:rPr>
              <w:t>Monoallelic variant</w:t>
            </w:r>
            <w:r w:rsidR="00E8392F">
              <w:rPr>
                <w:sz w:val="16"/>
                <w:szCs w:val="16"/>
                <w:lang w:val="en-US"/>
              </w:rPr>
              <w:br/>
            </w:r>
            <w:proofErr w:type="spellStart"/>
            <w:r w:rsidR="00E8392F">
              <w:rPr>
                <w:sz w:val="16"/>
                <w:szCs w:val="16"/>
                <w:lang w:val="en-US"/>
              </w:rPr>
              <w:t>gnomAD</w:t>
            </w:r>
            <w:proofErr w:type="spellEnd"/>
            <w:r w:rsidR="005A6C2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5A6C2A">
              <w:rPr>
                <w:sz w:val="16"/>
                <w:szCs w:val="16"/>
                <w:lang w:val="en-US"/>
              </w:rPr>
              <w:t>MAF</w:t>
            </w:r>
            <w:proofErr w:type="spellEnd"/>
            <w:r w:rsidR="005A6C2A">
              <w:rPr>
                <w:sz w:val="16"/>
                <w:szCs w:val="16"/>
                <w:lang w:val="en-US"/>
              </w:rPr>
              <w:t xml:space="preserve"> 0.49%</w:t>
            </w:r>
            <w:r w:rsidR="00593A2F">
              <w:rPr>
                <w:sz w:val="16"/>
                <w:szCs w:val="16"/>
                <w:lang w:val="en-US"/>
              </w:rPr>
              <w:t xml:space="preserve"> (n=1391)</w:t>
            </w:r>
            <w:r w:rsidR="00223095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="00223095">
              <w:rPr>
                <w:sz w:val="16"/>
                <w:szCs w:val="16"/>
                <w:lang w:val="en-US"/>
              </w:rPr>
              <w:t>pLI</w:t>
            </w:r>
            <w:proofErr w:type="spellEnd"/>
            <w:r w:rsidR="00223095">
              <w:rPr>
                <w:sz w:val="16"/>
                <w:szCs w:val="16"/>
                <w:lang w:val="en-US"/>
              </w:rPr>
              <w:t xml:space="preserve"> </w:t>
            </w:r>
            <w:r w:rsidR="005A6C2A">
              <w:rPr>
                <w:sz w:val="16"/>
                <w:szCs w:val="16"/>
                <w:lang w:val="en-US"/>
              </w:rPr>
              <w:t xml:space="preserve">= </w:t>
            </w:r>
            <w:r w:rsidR="00223095">
              <w:rPr>
                <w:sz w:val="16"/>
                <w:szCs w:val="16"/>
                <w:lang w:val="en-US"/>
              </w:rPr>
              <w:t>0</w:t>
            </w:r>
            <w:r w:rsidR="00223095">
              <w:rPr>
                <w:sz w:val="16"/>
                <w:szCs w:val="16"/>
                <w:lang w:val="en-US"/>
              </w:rPr>
              <w:br/>
            </w:r>
            <w:proofErr w:type="spellStart"/>
            <w:r w:rsidR="00E8392F">
              <w:rPr>
                <w:sz w:val="16"/>
                <w:szCs w:val="16"/>
                <w:lang w:val="en-US"/>
              </w:rPr>
              <w:t>ClinVar</w:t>
            </w:r>
            <w:proofErr w:type="spellEnd"/>
            <w:r w:rsidR="00223095">
              <w:rPr>
                <w:sz w:val="16"/>
                <w:szCs w:val="16"/>
                <w:lang w:val="en-US"/>
              </w:rPr>
              <w:t>:</w:t>
            </w:r>
            <w:r w:rsidR="00E8392F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~</w:t>
            </w:r>
            <w:r w:rsidR="00E8392F">
              <w:rPr>
                <w:sz w:val="16"/>
                <w:szCs w:val="16"/>
                <w:lang w:val="en-US"/>
              </w:rPr>
              <w:t xml:space="preserve">20x LP/P, 10x </w:t>
            </w:r>
            <w:proofErr w:type="spellStart"/>
            <w:r w:rsidR="00E8392F">
              <w:rPr>
                <w:sz w:val="16"/>
                <w:szCs w:val="16"/>
                <w:lang w:val="en-US"/>
              </w:rPr>
              <w:t>VUS</w:t>
            </w:r>
            <w:proofErr w:type="spellEnd"/>
            <w:r w:rsidR="00E8392F">
              <w:rPr>
                <w:sz w:val="16"/>
                <w:szCs w:val="16"/>
                <w:lang w:val="en-US"/>
              </w:rPr>
              <w:t xml:space="preserve"> </w:t>
            </w:r>
          </w:p>
          <w:p w14:paraId="4199DD2B" w14:textId="78DFAD30" w:rsidR="00223095" w:rsidRDefault="002230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CADD</w:t>
            </w:r>
            <w:r w:rsidR="0019163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19163C">
              <w:rPr>
                <w:sz w:val="16"/>
                <w:szCs w:val="16"/>
                <w:lang w:val="en-US"/>
              </w:rPr>
              <w:t>Phred</w:t>
            </w:r>
            <w:proofErr w:type="spellEnd"/>
            <w:r>
              <w:rPr>
                <w:sz w:val="16"/>
                <w:szCs w:val="16"/>
                <w:lang w:val="en-US"/>
              </w:rPr>
              <w:t>: 23,5</w:t>
            </w:r>
          </w:p>
          <w:p w14:paraId="07F5AD3F" w14:textId="01C91A9B" w:rsidR="00F11FED" w:rsidRDefault="002230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Functional assay (good lab): </w:t>
            </w:r>
            <w:proofErr w:type="spellStart"/>
            <w:r>
              <w:rPr>
                <w:sz w:val="16"/>
                <w:szCs w:val="16"/>
                <w:lang w:val="en-US"/>
              </w:rPr>
              <w:t>LoF</w:t>
            </w:r>
            <w:proofErr w:type="spellEnd"/>
            <w:r w:rsidR="005A6C2A">
              <w:rPr>
                <w:sz w:val="16"/>
                <w:szCs w:val="16"/>
                <w:lang w:val="en-US"/>
              </w:rPr>
              <w:t xml:space="preserve"> allele</w:t>
            </w:r>
          </w:p>
          <w:p w14:paraId="0CC587CA" w14:textId="1A15BF2A" w:rsidR="005A6C2A" w:rsidRDefault="005A6C2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Literature: Numerous articles mentioning the variant</w:t>
            </w:r>
            <w:r w:rsidR="00410173">
              <w:rPr>
                <w:sz w:val="16"/>
                <w:szCs w:val="16"/>
                <w:lang w:val="en-US"/>
              </w:rPr>
              <w:t xml:space="preserve"> as cancer associated</w:t>
            </w:r>
          </w:p>
          <w:p w14:paraId="46548D3F" w14:textId="4B4BBDCA" w:rsidR="00E8392F" w:rsidRDefault="00E8392F">
            <w:pPr>
              <w:rPr>
                <w:sz w:val="16"/>
                <w:szCs w:val="16"/>
                <w:lang w:val="en-US"/>
              </w:rPr>
            </w:pPr>
          </w:p>
          <w:p w14:paraId="6249AEB6" w14:textId="0678DC58" w:rsidR="001F18CA" w:rsidRDefault="00E8392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Clinic</w:t>
            </w:r>
            <w:r w:rsidR="008F11F4">
              <w:rPr>
                <w:sz w:val="16"/>
                <w:szCs w:val="16"/>
                <w:lang w:val="en-US"/>
              </w:rPr>
              <w:t>al information given</w:t>
            </w:r>
            <w:r>
              <w:rPr>
                <w:sz w:val="16"/>
                <w:szCs w:val="16"/>
                <w:lang w:val="en-US"/>
              </w:rPr>
              <w:t xml:space="preserve">: Female with breast cancer age 41, maternal aunt breast cancer age 38, paternal sister breast cancer age 36. No other finding upon extensive testing (gene panel + MLPA). </w:t>
            </w:r>
          </w:p>
          <w:p w14:paraId="33B26C73" w14:textId="45F890C4" w:rsidR="0052460F" w:rsidRPr="00F11FED" w:rsidRDefault="001F18C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br/>
            </w:r>
            <w:r w:rsidR="00510AFC" w:rsidRPr="001F18CA">
              <w:rPr>
                <w:b/>
                <w:bCs/>
                <w:sz w:val="16"/>
                <w:szCs w:val="16"/>
                <w:lang w:val="en-US"/>
              </w:rPr>
              <w:t>Which standard ABC-comment</w:t>
            </w:r>
            <w:r w:rsidR="00F11FED" w:rsidRPr="001F18CA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540E2" w:rsidRPr="001F18CA">
              <w:rPr>
                <w:b/>
                <w:bCs/>
                <w:sz w:val="16"/>
                <w:szCs w:val="16"/>
                <w:lang w:val="en-US"/>
              </w:rPr>
              <w:t xml:space="preserve">(from 1-11 above) </w:t>
            </w:r>
            <w:r w:rsidR="00510AFC" w:rsidRPr="001F18CA">
              <w:rPr>
                <w:b/>
                <w:bCs/>
                <w:sz w:val="16"/>
                <w:szCs w:val="16"/>
                <w:lang w:val="en-US"/>
              </w:rPr>
              <w:t>would you have picked?</w:t>
            </w:r>
            <w:r w:rsidRPr="001F18CA">
              <w:rPr>
                <w:b/>
                <w:bCs/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  <w:lang w:val="en-US"/>
              </w:rPr>
              <w:br/>
              <w:t>Comment # …………………….</w:t>
            </w:r>
            <w:r>
              <w:rPr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  <w:lang w:val="en-US"/>
              </w:rPr>
              <w:br/>
            </w:r>
            <w:r w:rsidRPr="001F18CA">
              <w:rPr>
                <w:b/>
                <w:bCs/>
                <w:sz w:val="16"/>
                <w:szCs w:val="16"/>
                <w:lang w:val="en-US"/>
              </w:rPr>
              <w:t xml:space="preserve">Would you have reported the variant after </w:t>
            </w:r>
            <w:proofErr w:type="spellStart"/>
            <w:r w:rsidRPr="001F18CA">
              <w:rPr>
                <w:b/>
                <w:bCs/>
                <w:sz w:val="16"/>
                <w:szCs w:val="16"/>
                <w:lang w:val="en-US"/>
              </w:rPr>
              <w:t>ACMG</w:t>
            </w:r>
            <w:proofErr w:type="spellEnd"/>
            <w:r w:rsidRPr="001F18CA">
              <w:rPr>
                <w:b/>
                <w:bCs/>
                <w:sz w:val="16"/>
                <w:szCs w:val="16"/>
                <w:lang w:val="en-US"/>
              </w:rPr>
              <w:t>-based classification only?</w:t>
            </w:r>
            <w:r w:rsidRPr="001F18CA">
              <w:rPr>
                <w:b/>
                <w:bCs/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  <w:lang w:val="en-US"/>
              </w:rPr>
              <w:br/>
              <w:t>YES            NO        MAYBE</w:t>
            </w:r>
            <w:r w:rsidR="00D540E2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br/>
            </w:r>
            <w:r w:rsidR="00D540E2">
              <w:rPr>
                <w:sz w:val="16"/>
                <w:szCs w:val="16"/>
                <w:lang w:val="en-US"/>
              </w:rPr>
              <w:t xml:space="preserve">     </w:t>
            </w:r>
          </w:p>
        </w:tc>
        <w:tc>
          <w:tcPr>
            <w:tcW w:w="992" w:type="dxa"/>
          </w:tcPr>
          <w:p w14:paraId="5EF735AB" w14:textId="652AF14C" w:rsidR="0052460F" w:rsidRPr="006729D2" w:rsidRDefault="0052460F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P (5)</w:t>
            </w:r>
            <w:r w:rsidRPr="006729D2">
              <w:rPr>
                <w:sz w:val="20"/>
                <w:szCs w:val="20"/>
                <w:lang w:val="en-US"/>
              </w:rPr>
              <w:br/>
              <w:t>LP (4)</w:t>
            </w:r>
            <w:r w:rsidRPr="006729D2">
              <w:rPr>
                <w:sz w:val="20"/>
                <w:szCs w:val="20"/>
                <w:lang w:val="en-US"/>
              </w:rPr>
              <w:br/>
            </w:r>
            <w:proofErr w:type="spellStart"/>
            <w:r w:rsidRPr="00B566B7">
              <w:rPr>
                <w:sz w:val="20"/>
                <w:szCs w:val="20"/>
                <w:lang w:val="en-US"/>
              </w:rPr>
              <w:t>VUS</w:t>
            </w:r>
            <w:proofErr w:type="spellEnd"/>
            <w:r w:rsidRPr="00B566B7">
              <w:rPr>
                <w:sz w:val="20"/>
                <w:szCs w:val="20"/>
                <w:lang w:val="en-US"/>
              </w:rPr>
              <w:t xml:space="preserve"> (3)</w:t>
            </w:r>
            <w:r w:rsidRPr="006729D2">
              <w:rPr>
                <w:sz w:val="20"/>
                <w:szCs w:val="20"/>
                <w:lang w:val="en-US"/>
              </w:rPr>
              <w:br/>
            </w:r>
            <w:proofErr w:type="spellStart"/>
            <w:r w:rsidRPr="006729D2">
              <w:rPr>
                <w:sz w:val="20"/>
                <w:szCs w:val="20"/>
                <w:lang w:val="en-US"/>
              </w:rPr>
              <w:t>LB</w:t>
            </w:r>
            <w:proofErr w:type="spellEnd"/>
            <w:r w:rsidRPr="006729D2">
              <w:rPr>
                <w:sz w:val="20"/>
                <w:szCs w:val="20"/>
                <w:lang w:val="en-US"/>
              </w:rPr>
              <w:t xml:space="preserve"> (2)</w:t>
            </w:r>
            <w:r w:rsidRPr="006729D2">
              <w:rPr>
                <w:sz w:val="20"/>
                <w:szCs w:val="20"/>
                <w:lang w:val="en-US"/>
              </w:rPr>
              <w:br/>
              <w:t>B</w:t>
            </w:r>
            <w:r w:rsidR="00473971" w:rsidRPr="006729D2">
              <w:rPr>
                <w:sz w:val="20"/>
                <w:szCs w:val="20"/>
                <w:lang w:val="en-US"/>
              </w:rPr>
              <w:t xml:space="preserve"> </w:t>
            </w:r>
            <w:r w:rsidRPr="006729D2">
              <w:rPr>
                <w:sz w:val="20"/>
                <w:szCs w:val="20"/>
                <w:lang w:val="en-US"/>
              </w:rPr>
              <w:t>(1)</w:t>
            </w:r>
          </w:p>
        </w:tc>
        <w:tc>
          <w:tcPr>
            <w:tcW w:w="851" w:type="dxa"/>
          </w:tcPr>
          <w:p w14:paraId="4CD2BC4F" w14:textId="039403C5" w:rsidR="00F11FED" w:rsidRPr="006729D2" w:rsidRDefault="00F11FED" w:rsidP="00F11FE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3D3CA72" w14:textId="77777777" w:rsidR="00F11FED" w:rsidRPr="006729D2" w:rsidRDefault="00F11FED" w:rsidP="00F11FED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5</w:t>
            </w:r>
          </w:p>
          <w:p w14:paraId="4F0A6017" w14:textId="77777777" w:rsidR="00F11FED" w:rsidRPr="006729D2" w:rsidRDefault="00F11FED" w:rsidP="00F11FED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4</w:t>
            </w:r>
          </w:p>
          <w:p w14:paraId="5C1522AD" w14:textId="77777777" w:rsidR="00F11FED" w:rsidRPr="006729D2" w:rsidRDefault="00F11FED" w:rsidP="00F11FED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3</w:t>
            </w:r>
          </w:p>
          <w:p w14:paraId="31E03C43" w14:textId="77777777" w:rsidR="00F11FED" w:rsidRPr="006729D2" w:rsidRDefault="00F11FED" w:rsidP="00F11FED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2</w:t>
            </w:r>
          </w:p>
          <w:p w14:paraId="0274A206" w14:textId="77777777" w:rsidR="00F11FED" w:rsidRPr="006729D2" w:rsidRDefault="00F11FED" w:rsidP="00F11FED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1</w:t>
            </w:r>
          </w:p>
          <w:p w14:paraId="47CE680E" w14:textId="4F785ED3" w:rsidR="00F11FED" w:rsidRPr="006729D2" w:rsidRDefault="00F11FED" w:rsidP="00F11FED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49A2C21D" w14:textId="77777777" w:rsidR="00F11FED" w:rsidRPr="006729D2" w:rsidRDefault="00F11FED" w:rsidP="00F11FED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0</w:t>
            </w:r>
          </w:p>
          <w:p w14:paraId="03FDA5B6" w14:textId="77777777" w:rsidR="00F11FED" w:rsidRPr="006729D2" w:rsidRDefault="00F11FED" w:rsidP="00F11FED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1</w:t>
            </w:r>
          </w:p>
          <w:p w14:paraId="34CADC0F" w14:textId="77777777" w:rsidR="00F11FED" w:rsidRPr="006729D2" w:rsidRDefault="00F11FED" w:rsidP="00F11FED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2</w:t>
            </w:r>
          </w:p>
          <w:p w14:paraId="6568F3FA" w14:textId="77777777" w:rsidR="00F11FED" w:rsidRPr="006729D2" w:rsidRDefault="00F11FED" w:rsidP="00F11FED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3</w:t>
            </w:r>
          </w:p>
          <w:p w14:paraId="0664B76F" w14:textId="77777777" w:rsidR="00F11FED" w:rsidRPr="006729D2" w:rsidRDefault="00F11FED" w:rsidP="00F11FED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4</w:t>
            </w:r>
          </w:p>
          <w:p w14:paraId="547AB60E" w14:textId="60DDC93B" w:rsidR="0052460F" w:rsidRPr="006729D2" w:rsidRDefault="00F11FED" w:rsidP="00F11FED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5</w:t>
            </w:r>
          </w:p>
        </w:tc>
      </w:tr>
      <w:tr w:rsidR="00F11FED" w:rsidRPr="00142E52" w14:paraId="03CAA3DA" w14:textId="5BB65ECE" w:rsidTr="00157D3E">
        <w:tc>
          <w:tcPr>
            <w:tcW w:w="597" w:type="dxa"/>
          </w:tcPr>
          <w:p w14:paraId="5E246710" w14:textId="5930A084" w:rsidR="00F11FED" w:rsidRPr="00142E52" w:rsidRDefault="00F11FED" w:rsidP="00F11FED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499" w:type="dxa"/>
          </w:tcPr>
          <w:p w14:paraId="433260B6" w14:textId="58646870" w:rsidR="008F11F4" w:rsidRDefault="00223095" w:rsidP="00223095">
            <w:pPr>
              <w:rPr>
                <w:sz w:val="16"/>
                <w:szCs w:val="16"/>
                <w:lang w:val="en-US"/>
              </w:rPr>
            </w:pPr>
            <w:r w:rsidRPr="00223095">
              <w:rPr>
                <w:i/>
                <w:iCs/>
                <w:sz w:val="16"/>
                <w:szCs w:val="16"/>
                <w:lang w:val="en-US"/>
              </w:rPr>
              <w:t>C</w:t>
            </w:r>
            <w:r>
              <w:rPr>
                <w:i/>
                <w:iCs/>
                <w:sz w:val="16"/>
                <w:szCs w:val="16"/>
                <w:lang w:val="en-US"/>
              </w:rPr>
              <w:t>ACNA1A</w:t>
            </w:r>
            <w:r>
              <w:rPr>
                <w:sz w:val="16"/>
                <w:szCs w:val="16"/>
                <w:lang w:val="en-US"/>
              </w:rPr>
              <w:t>(NM_</w:t>
            </w:r>
            <w:r w:rsidR="005A6C2A">
              <w:rPr>
                <w:sz w:val="16"/>
                <w:szCs w:val="16"/>
                <w:lang w:val="en-US"/>
              </w:rPr>
              <w:t>023035.3</w:t>
            </w:r>
            <w:r>
              <w:rPr>
                <w:sz w:val="16"/>
                <w:szCs w:val="16"/>
                <w:lang w:val="en-US"/>
              </w:rPr>
              <w:t>) c.</w:t>
            </w:r>
            <w:r w:rsidR="005A6C2A">
              <w:rPr>
                <w:sz w:val="16"/>
                <w:szCs w:val="16"/>
                <w:lang w:val="en-US"/>
              </w:rPr>
              <w:t>4310G&gt;A, p.(Arg1437Gln)</w:t>
            </w:r>
            <w:r w:rsidR="00680F30">
              <w:rPr>
                <w:sz w:val="16"/>
                <w:szCs w:val="16"/>
                <w:lang w:val="en-US"/>
              </w:rPr>
              <w:t xml:space="preserve">              </w:t>
            </w:r>
            <w:r w:rsidR="00680F30" w:rsidRPr="00680F30">
              <w:rPr>
                <w:b/>
                <w:bCs/>
                <w:sz w:val="16"/>
                <w:szCs w:val="16"/>
                <w:lang w:val="en-US"/>
              </w:rPr>
              <w:t>Monoallelic variant</w:t>
            </w:r>
            <w:r w:rsidR="00680F30">
              <w:rPr>
                <w:sz w:val="16"/>
                <w:szCs w:val="16"/>
                <w:lang w:val="en-US"/>
              </w:rPr>
              <w:t xml:space="preserve">  </w:t>
            </w:r>
            <w:r w:rsidR="008F11F4">
              <w:rPr>
                <w:sz w:val="16"/>
                <w:szCs w:val="16"/>
                <w:lang w:val="en-US"/>
              </w:rPr>
              <w:br/>
            </w:r>
            <w:proofErr w:type="spellStart"/>
            <w:r w:rsidR="00680F30">
              <w:rPr>
                <w:sz w:val="16"/>
                <w:szCs w:val="16"/>
                <w:lang w:val="en-US"/>
              </w:rPr>
              <w:t>V</w:t>
            </w:r>
            <w:r w:rsidR="008F11F4">
              <w:rPr>
                <w:sz w:val="16"/>
                <w:szCs w:val="16"/>
                <w:lang w:val="en-US"/>
              </w:rPr>
              <w:t>ariant</w:t>
            </w:r>
            <w:proofErr w:type="spellEnd"/>
            <w:r w:rsidR="008F11F4">
              <w:rPr>
                <w:sz w:val="16"/>
                <w:szCs w:val="16"/>
                <w:lang w:val="en-US"/>
              </w:rPr>
              <w:t xml:space="preserve"> </w:t>
            </w:r>
            <w:r w:rsidR="006729D2">
              <w:rPr>
                <w:sz w:val="16"/>
                <w:szCs w:val="16"/>
                <w:lang w:val="en-US"/>
              </w:rPr>
              <w:t xml:space="preserve">in </w:t>
            </w:r>
            <w:r w:rsidR="008F11F4">
              <w:rPr>
                <w:sz w:val="16"/>
                <w:szCs w:val="16"/>
                <w:lang w:val="en-US"/>
              </w:rPr>
              <w:t>extracellular part of</w:t>
            </w:r>
            <w:r w:rsidR="00F909AD">
              <w:rPr>
                <w:sz w:val="16"/>
                <w:szCs w:val="16"/>
                <w:lang w:val="en-US"/>
              </w:rPr>
              <w:t xml:space="preserve"> Ca-channel</w:t>
            </w:r>
            <w:r w:rsidR="008F11F4">
              <w:rPr>
                <w:sz w:val="16"/>
                <w:szCs w:val="16"/>
                <w:lang w:val="en-US"/>
              </w:rPr>
              <w:t xml:space="preserve"> between S5 and S6 in domain III.</w:t>
            </w:r>
            <w:r w:rsidR="008F11F4">
              <w:rPr>
                <w:sz w:val="16"/>
                <w:szCs w:val="16"/>
                <w:lang w:val="en-US"/>
              </w:rPr>
              <w:br/>
            </w:r>
            <w:proofErr w:type="spellStart"/>
            <w:r w:rsidR="005A6C2A">
              <w:rPr>
                <w:sz w:val="16"/>
                <w:szCs w:val="16"/>
                <w:lang w:val="en-US"/>
              </w:rPr>
              <w:t>gnomAD</w:t>
            </w:r>
            <w:proofErr w:type="spellEnd"/>
            <w:r w:rsidR="005A6C2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5A6C2A">
              <w:rPr>
                <w:sz w:val="16"/>
                <w:szCs w:val="16"/>
                <w:lang w:val="en-US"/>
              </w:rPr>
              <w:t>MAF</w:t>
            </w:r>
            <w:proofErr w:type="spellEnd"/>
            <w:r w:rsidR="005A6C2A">
              <w:rPr>
                <w:sz w:val="16"/>
                <w:szCs w:val="16"/>
                <w:lang w:val="en-US"/>
              </w:rPr>
              <w:t xml:space="preserve"> 0, </w:t>
            </w:r>
            <w:proofErr w:type="spellStart"/>
            <w:r w:rsidR="005A6C2A">
              <w:rPr>
                <w:sz w:val="16"/>
                <w:szCs w:val="16"/>
                <w:lang w:val="en-US"/>
              </w:rPr>
              <w:t>pLI</w:t>
            </w:r>
            <w:proofErr w:type="spellEnd"/>
            <w:r w:rsidR="005A6C2A">
              <w:rPr>
                <w:sz w:val="16"/>
                <w:szCs w:val="16"/>
                <w:lang w:val="en-US"/>
              </w:rPr>
              <w:t xml:space="preserve"> = 1</w:t>
            </w:r>
            <w:r w:rsidR="008F11F4">
              <w:rPr>
                <w:sz w:val="16"/>
                <w:szCs w:val="16"/>
                <w:lang w:val="en-US"/>
              </w:rPr>
              <w:t xml:space="preserve"> </w:t>
            </w:r>
          </w:p>
          <w:p w14:paraId="21BFD6DD" w14:textId="7EB4F277" w:rsidR="00223095" w:rsidRDefault="008F11F4" w:rsidP="00223095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C</w:t>
            </w:r>
            <w:r w:rsidR="00223095">
              <w:rPr>
                <w:sz w:val="16"/>
                <w:szCs w:val="16"/>
                <w:lang w:val="en-US"/>
              </w:rPr>
              <w:t>linVar</w:t>
            </w:r>
            <w:proofErr w:type="spellEnd"/>
            <w:r w:rsidR="00223095">
              <w:rPr>
                <w:sz w:val="16"/>
                <w:szCs w:val="16"/>
                <w:lang w:val="en-US"/>
              </w:rPr>
              <w:t xml:space="preserve">: </w:t>
            </w:r>
            <w:proofErr w:type="spellStart"/>
            <w:r w:rsidR="00223095">
              <w:rPr>
                <w:sz w:val="16"/>
                <w:szCs w:val="16"/>
                <w:lang w:val="en-US"/>
              </w:rPr>
              <w:t>VUS</w:t>
            </w:r>
            <w:proofErr w:type="spellEnd"/>
            <w:r w:rsidR="00223095">
              <w:rPr>
                <w:sz w:val="16"/>
                <w:szCs w:val="16"/>
                <w:lang w:val="en-US"/>
              </w:rPr>
              <w:t xml:space="preserve"> </w:t>
            </w:r>
            <w:r w:rsidR="005A6C2A">
              <w:rPr>
                <w:sz w:val="16"/>
                <w:szCs w:val="16"/>
                <w:lang w:val="en-US"/>
              </w:rPr>
              <w:t>x 1</w:t>
            </w:r>
          </w:p>
          <w:p w14:paraId="57A29A40" w14:textId="4A65D6AB" w:rsidR="00223095" w:rsidRDefault="00223095" w:rsidP="002230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CADD</w:t>
            </w:r>
            <w:r w:rsidR="0019163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19163C">
              <w:rPr>
                <w:sz w:val="16"/>
                <w:szCs w:val="16"/>
                <w:lang w:val="en-US"/>
              </w:rPr>
              <w:t>Phred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: </w:t>
            </w:r>
            <w:r w:rsidR="005A6C2A">
              <w:rPr>
                <w:sz w:val="16"/>
                <w:szCs w:val="16"/>
                <w:lang w:val="en-US"/>
              </w:rPr>
              <w:t>27,8</w:t>
            </w:r>
          </w:p>
          <w:p w14:paraId="14046B69" w14:textId="155CA4FF" w:rsidR="00223095" w:rsidRDefault="00223095" w:rsidP="002230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Functional assay</w:t>
            </w:r>
            <w:r w:rsidR="00D05A3B"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  <w:lang w:val="en-US"/>
              </w:rPr>
              <w:t xml:space="preserve">: </w:t>
            </w:r>
            <w:r w:rsidR="00D05A3B">
              <w:rPr>
                <w:sz w:val="16"/>
                <w:szCs w:val="16"/>
                <w:lang w:val="en-US"/>
              </w:rPr>
              <w:t>None</w:t>
            </w:r>
          </w:p>
          <w:p w14:paraId="293B9978" w14:textId="38034CF5" w:rsidR="005A6C2A" w:rsidRDefault="005A6C2A" w:rsidP="002230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Literature: Found in mother and two children with hemiplegic migraine (</w:t>
            </w:r>
            <w:proofErr w:type="spellStart"/>
            <w:r>
              <w:rPr>
                <w:sz w:val="16"/>
                <w:szCs w:val="16"/>
                <w:lang w:val="en-US"/>
              </w:rPr>
              <w:t>PMID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r w:rsidR="00D05A3B">
              <w:rPr>
                <w:sz w:val="16"/>
                <w:szCs w:val="16"/>
                <w:lang w:val="en-US"/>
              </w:rPr>
              <w:t>26675662)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  <w:p w14:paraId="08994CAD" w14:textId="77777777" w:rsidR="00223095" w:rsidRDefault="00223095" w:rsidP="00223095">
            <w:pPr>
              <w:rPr>
                <w:sz w:val="16"/>
                <w:szCs w:val="16"/>
                <w:lang w:val="en-US"/>
              </w:rPr>
            </w:pPr>
          </w:p>
          <w:p w14:paraId="7C1F3ECB" w14:textId="45312F10" w:rsidR="00223095" w:rsidRDefault="00223095" w:rsidP="002230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Clinic</w:t>
            </w:r>
            <w:r w:rsidR="008F11F4">
              <w:rPr>
                <w:sz w:val="16"/>
                <w:szCs w:val="16"/>
                <w:lang w:val="en-US"/>
              </w:rPr>
              <w:t>al information given</w:t>
            </w:r>
            <w:r>
              <w:rPr>
                <w:sz w:val="16"/>
                <w:szCs w:val="16"/>
                <w:lang w:val="en-US"/>
              </w:rPr>
              <w:t xml:space="preserve">: </w:t>
            </w:r>
            <w:r w:rsidR="008F11F4">
              <w:rPr>
                <w:sz w:val="16"/>
                <w:szCs w:val="16"/>
                <w:lang w:val="en-US"/>
              </w:rPr>
              <w:t>Male 56 with episodic ataxia and dysarthria from age 11 years</w:t>
            </w:r>
            <w:r w:rsidR="006729D2">
              <w:rPr>
                <w:sz w:val="16"/>
                <w:szCs w:val="16"/>
                <w:lang w:val="en-US"/>
              </w:rPr>
              <w:t>, n</w:t>
            </w:r>
            <w:r w:rsidR="008F11F4">
              <w:rPr>
                <w:sz w:val="16"/>
                <w:szCs w:val="16"/>
                <w:lang w:val="en-US"/>
              </w:rPr>
              <w:t>ystagmus upon upward gaze and mild ataxia.</w:t>
            </w:r>
          </w:p>
          <w:p w14:paraId="640AAFDF" w14:textId="55B8E98E" w:rsidR="00F11FED" w:rsidRDefault="00F11FED" w:rsidP="00F11FED">
            <w:pPr>
              <w:rPr>
                <w:sz w:val="16"/>
                <w:szCs w:val="16"/>
                <w:lang w:val="en-US"/>
              </w:rPr>
            </w:pPr>
          </w:p>
          <w:p w14:paraId="26891287" w14:textId="77777777" w:rsidR="00F11FED" w:rsidRDefault="001F18CA" w:rsidP="00F11FED">
            <w:pPr>
              <w:rPr>
                <w:sz w:val="16"/>
                <w:szCs w:val="16"/>
                <w:lang w:val="en-US"/>
              </w:rPr>
            </w:pPr>
            <w:r w:rsidRPr="001F18CA">
              <w:rPr>
                <w:b/>
                <w:bCs/>
                <w:sz w:val="16"/>
                <w:szCs w:val="16"/>
                <w:lang w:val="en-US"/>
              </w:rPr>
              <w:t>Which standard ABC-comment (from 1-11 above) would you have picked?</w:t>
            </w:r>
            <w:r w:rsidRPr="001F18CA">
              <w:rPr>
                <w:b/>
                <w:bCs/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  <w:lang w:val="en-US"/>
              </w:rPr>
              <w:br/>
              <w:t>Comment # …………………….</w:t>
            </w:r>
            <w:r>
              <w:rPr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  <w:lang w:val="en-US"/>
              </w:rPr>
              <w:br/>
            </w:r>
            <w:r w:rsidRPr="001F18CA">
              <w:rPr>
                <w:b/>
                <w:bCs/>
                <w:sz w:val="16"/>
                <w:szCs w:val="16"/>
                <w:lang w:val="en-US"/>
              </w:rPr>
              <w:t xml:space="preserve">Would you have reported the variant after </w:t>
            </w:r>
            <w:proofErr w:type="spellStart"/>
            <w:r w:rsidRPr="001F18CA">
              <w:rPr>
                <w:b/>
                <w:bCs/>
                <w:sz w:val="16"/>
                <w:szCs w:val="16"/>
                <w:lang w:val="en-US"/>
              </w:rPr>
              <w:t>ACMG</w:t>
            </w:r>
            <w:proofErr w:type="spellEnd"/>
            <w:r w:rsidRPr="001F18CA">
              <w:rPr>
                <w:b/>
                <w:bCs/>
                <w:sz w:val="16"/>
                <w:szCs w:val="16"/>
                <w:lang w:val="en-US"/>
              </w:rPr>
              <w:t>-based classification only?</w:t>
            </w:r>
            <w:r w:rsidRPr="001F18CA">
              <w:rPr>
                <w:b/>
                <w:bCs/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  <w:lang w:val="en-US"/>
              </w:rPr>
              <w:br/>
              <w:t>YES            NO        MAYBE</w:t>
            </w:r>
          </w:p>
          <w:p w14:paraId="3592AD0D" w14:textId="462F7ADC" w:rsidR="00D4101D" w:rsidRPr="00142E52" w:rsidRDefault="00D4101D" w:rsidP="00F11FE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705AD34" w14:textId="5F19359F" w:rsidR="00F11FED" w:rsidRPr="006729D2" w:rsidRDefault="00F11FED" w:rsidP="00F11FED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P (5)</w:t>
            </w:r>
            <w:r w:rsidRPr="006729D2">
              <w:rPr>
                <w:sz w:val="20"/>
                <w:szCs w:val="20"/>
                <w:lang w:val="en-US"/>
              </w:rPr>
              <w:br/>
              <w:t>LP (4)</w:t>
            </w:r>
            <w:r w:rsidRPr="006729D2">
              <w:rPr>
                <w:sz w:val="20"/>
                <w:szCs w:val="20"/>
                <w:lang w:val="en-US"/>
              </w:rPr>
              <w:br/>
            </w:r>
            <w:proofErr w:type="spellStart"/>
            <w:r w:rsidRPr="006729D2">
              <w:rPr>
                <w:sz w:val="20"/>
                <w:szCs w:val="20"/>
                <w:lang w:val="en-US"/>
              </w:rPr>
              <w:t>VUS</w:t>
            </w:r>
            <w:proofErr w:type="spellEnd"/>
            <w:r w:rsidRPr="006729D2">
              <w:rPr>
                <w:sz w:val="20"/>
                <w:szCs w:val="20"/>
                <w:lang w:val="en-US"/>
              </w:rPr>
              <w:t xml:space="preserve"> (3)</w:t>
            </w:r>
            <w:r w:rsidRPr="006729D2">
              <w:rPr>
                <w:sz w:val="20"/>
                <w:szCs w:val="20"/>
                <w:lang w:val="en-US"/>
              </w:rPr>
              <w:br/>
            </w:r>
            <w:proofErr w:type="spellStart"/>
            <w:r w:rsidRPr="006729D2">
              <w:rPr>
                <w:sz w:val="20"/>
                <w:szCs w:val="20"/>
                <w:lang w:val="en-US"/>
              </w:rPr>
              <w:t>LB</w:t>
            </w:r>
            <w:proofErr w:type="spellEnd"/>
            <w:r w:rsidRPr="006729D2">
              <w:rPr>
                <w:sz w:val="20"/>
                <w:szCs w:val="20"/>
                <w:lang w:val="en-US"/>
              </w:rPr>
              <w:t xml:space="preserve"> (2)</w:t>
            </w:r>
            <w:r w:rsidRPr="006729D2">
              <w:rPr>
                <w:sz w:val="20"/>
                <w:szCs w:val="20"/>
                <w:lang w:val="en-US"/>
              </w:rPr>
              <w:br/>
              <w:t>B</w:t>
            </w:r>
            <w:r w:rsidR="00473971" w:rsidRPr="006729D2">
              <w:rPr>
                <w:sz w:val="20"/>
                <w:szCs w:val="20"/>
                <w:lang w:val="en-US"/>
              </w:rPr>
              <w:t xml:space="preserve"> </w:t>
            </w:r>
            <w:r w:rsidRPr="006729D2">
              <w:rPr>
                <w:sz w:val="20"/>
                <w:szCs w:val="20"/>
                <w:lang w:val="en-US"/>
              </w:rPr>
              <w:t>(1)</w:t>
            </w:r>
          </w:p>
        </w:tc>
        <w:tc>
          <w:tcPr>
            <w:tcW w:w="851" w:type="dxa"/>
          </w:tcPr>
          <w:p w14:paraId="0FD289CC" w14:textId="77777777" w:rsidR="00F11FED" w:rsidRPr="006729D2" w:rsidRDefault="00F11FED" w:rsidP="00F11FE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326794F3" w14:textId="77777777" w:rsidR="00F11FED" w:rsidRPr="006729D2" w:rsidRDefault="00F11FED" w:rsidP="00F11FED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5</w:t>
            </w:r>
          </w:p>
          <w:p w14:paraId="4ACA0C64" w14:textId="77777777" w:rsidR="00F11FED" w:rsidRPr="006729D2" w:rsidRDefault="00F11FED" w:rsidP="00F11FED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4</w:t>
            </w:r>
          </w:p>
          <w:p w14:paraId="444A2834" w14:textId="77777777" w:rsidR="00F11FED" w:rsidRPr="006729D2" w:rsidRDefault="00F11FED" w:rsidP="00F11FED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3</w:t>
            </w:r>
          </w:p>
          <w:p w14:paraId="6BF51E7E" w14:textId="77777777" w:rsidR="00F11FED" w:rsidRPr="006729D2" w:rsidRDefault="00F11FED" w:rsidP="00F11FED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2</w:t>
            </w:r>
          </w:p>
          <w:p w14:paraId="359FAC2E" w14:textId="77777777" w:rsidR="00F11FED" w:rsidRPr="006729D2" w:rsidRDefault="00F11FED" w:rsidP="00F11FED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1</w:t>
            </w:r>
          </w:p>
          <w:p w14:paraId="78B9EC17" w14:textId="499D2379" w:rsidR="00F11FED" w:rsidRPr="006729D2" w:rsidRDefault="00F11FED" w:rsidP="00F11FED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2C66ACBA" w14:textId="77777777" w:rsidR="00F11FED" w:rsidRPr="006729D2" w:rsidRDefault="00F11FED" w:rsidP="00F11FED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0</w:t>
            </w:r>
          </w:p>
          <w:p w14:paraId="79FD3841" w14:textId="77777777" w:rsidR="00F11FED" w:rsidRPr="006729D2" w:rsidRDefault="00F11FED" w:rsidP="00F11FED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1</w:t>
            </w:r>
          </w:p>
          <w:p w14:paraId="026409E8" w14:textId="77777777" w:rsidR="00F11FED" w:rsidRPr="006729D2" w:rsidRDefault="00F11FED" w:rsidP="00F11FED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2</w:t>
            </w:r>
          </w:p>
          <w:p w14:paraId="52DCB929" w14:textId="77777777" w:rsidR="00F11FED" w:rsidRPr="006729D2" w:rsidRDefault="00F11FED" w:rsidP="00F11FED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3</w:t>
            </w:r>
          </w:p>
          <w:p w14:paraId="78B8365B" w14:textId="77777777" w:rsidR="00F11FED" w:rsidRPr="006729D2" w:rsidRDefault="00F11FED" w:rsidP="00F11FED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4</w:t>
            </w:r>
          </w:p>
          <w:p w14:paraId="0FA338E7" w14:textId="4E0A3772" w:rsidR="00F11FED" w:rsidRPr="006729D2" w:rsidRDefault="00F11FED" w:rsidP="00F11FED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5</w:t>
            </w:r>
          </w:p>
        </w:tc>
      </w:tr>
      <w:tr w:rsidR="00F11FED" w:rsidRPr="00142E52" w14:paraId="63AF17E7" w14:textId="3E7E4990" w:rsidTr="00157D3E">
        <w:tc>
          <w:tcPr>
            <w:tcW w:w="597" w:type="dxa"/>
          </w:tcPr>
          <w:p w14:paraId="0FFCA2F0" w14:textId="398AC158" w:rsidR="00F11FED" w:rsidRPr="00142E52" w:rsidRDefault="00F11FED" w:rsidP="00F11FED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499" w:type="dxa"/>
          </w:tcPr>
          <w:p w14:paraId="1144449C" w14:textId="1401A6BA" w:rsidR="00F07B2E" w:rsidRDefault="00D65CC6" w:rsidP="00DE2FB3">
            <w:pPr>
              <w:rPr>
                <w:sz w:val="16"/>
                <w:szCs w:val="16"/>
                <w:lang w:val="en-US"/>
              </w:rPr>
            </w:pPr>
            <w:r>
              <w:rPr>
                <w:i/>
                <w:iCs/>
                <w:sz w:val="16"/>
                <w:szCs w:val="16"/>
                <w:lang w:val="en-US"/>
              </w:rPr>
              <w:t>ADAMTS18</w:t>
            </w:r>
            <w:r w:rsidR="00DE2FB3">
              <w:rPr>
                <w:sz w:val="16"/>
                <w:szCs w:val="16"/>
                <w:lang w:val="en-US"/>
              </w:rPr>
              <w:t>(NM_</w:t>
            </w:r>
            <w:r w:rsidR="00680F30">
              <w:rPr>
                <w:sz w:val="16"/>
                <w:szCs w:val="16"/>
                <w:lang w:val="en-US"/>
              </w:rPr>
              <w:t>199355.4</w:t>
            </w:r>
            <w:r w:rsidR="00DE2FB3">
              <w:rPr>
                <w:sz w:val="16"/>
                <w:szCs w:val="16"/>
                <w:lang w:val="en-US"/>
              </w:rPr>
              <w:t>) c.</w:t>
            </w:r>
            <w:r w:rsidR="00680F30">
              <w:rPr>
                <w:sz w:val="16"/>
                <w:szCs w:val="16"/>
                <w:lang w:val="en-US"/>
              </w:rPr>
              <w:t xml:space="preserve">736C&gt;T, </w:t>
            </w:r>
            <w:r w:rsidR="00DE2FB3">
              <w:rPr>
                <w:sz w:val="16"/>
                <w:szCs w:val="16"/>
                <w:lang w:val="en-US"/>
              </w:rPr>
              <w:t>p.(Arg</w:t>
            </w:r>
            <w:r w:rsidR="00680F30">
              <w:rPr>
                <w:sz w:val="16"/>
                <w:szCs w:val="16"/>
                <w:lang w:val="en-US"/>
              </w:rPr>
              <w:t>246Ter</w:t>
            </w:r>
            <w:r w:rsidR="00DE2FB3">
              <w:rPr>
                <w:sz w:val="16"/>
                <w:szCs w:val="16"/>
                <w:lang w:val="en-US"/>
              </w:rPr>
              <w:t>)</w:t>
            </w:r>
            <w:r w:rsidR="00680F30">
              <w:rPr>
                <w:sz w:val="16"/>
                <w:szCs w:val="16"/>
                <w:lang w:val="en-US"/>
              </w:rPr>
              <w:t xml:space="preserve">                       </w:t>
            </w:r>
            <w:r w:rsidR="00680F30" w:rsidRPr="00680F30">
              <w:rPr>
                <w:b/>
                <w:bCs/>
                <w:sz w:val="16"/>
                <w:szCs w:val="16"/>
                <w:lang w:val="en-US"/>
              </w:rPr>
              <w:t>Biallelic variants</w:t>
            </w:r>
            <w:r w:rsidR="00680F30">
              <w:rPr>
                <w:sz w:val="16"/>
                <w:szCs w:val="16"/>
                <w:lang w:val="en-US"/>
              </w:rPr>
              <w:br/>
              <w:t xml:space="preserve">                                                 c.1718G&gt;</w:t>
            </w:r>
            <w:proofErr w:type="spellStart"/>
            <w:r w:rsidR="00680F30">
              <w:rPr>
                <w:sz w:val="16"/>
                <w:szCs w:val="16"/>
                <w:lang w:val="en-US"/>
              </w:rPr>
              <w:t>C,p</w:t>
            </w:r>
            <w:proofErr w:type="spellEnd"/>
            <w:r w:rsidR="00680F30">
              <w:rPr>
                <w:sz w:val="16"/>
                <w:szCs w:val="16"/>
                <w:lang w:val="en-US"/>
              </w:rPr>
              <w:t>.(Arg573Pro)</w:t>
            </w:r>
            <w:r w:rsidR="00F07B2E">
              <w:rPr>
                <w:sz w:val="16"/>
                <w:szCs w:val="16"/>
                <w:lang w:val="en-US"/>
              </w:rPr>
              <w:br/>
            </w:r>
            <w:r w:rsidR="00DE2FB3">
              <w:rPr>
                <w:sz w:val="16"/>
                <w:szCs w:val="16"/>
                <w:lang w:val="en-US"/>
              </w:rPr>
              <w:br/>
            </w:r>
            <w:r w:rsidR="006F100C">
              <w:rPr>
                <w:sz w:val="16"/>
                <w:szCs w:val="16"/>
                <w:lang w:val="en-US"/>
              </w:rPr>
              <w:t xml:space="preserve">1) Arg246Ter: Not in any databases or the literature. Introduces a stop in </w:t>
            </w:r>
            <w:r w:rsidR="00F07B2E">
              <w:rPr>
                <w:sz w:val="16"/>
                <w:szCs w:val="16"/>
                <w:lang w:val="en-US"/>
              </w:rPr>
              <w:t xml:space="preserve">a conserved </w:t>
            </w:r>
            <w:r w:rsidR="006F100C">
              <w:rPr>
                <w:sz w:val="16"/>
                <w:szCs w:val="16"/>
                <w:lang w:val="en-US"/>
              </w:rPr>
              <w:t xml:space="preserve">exon </w:t>
            </w:r>
            <w:r w:rsidR="00F07B2E">
              <w:rPr>
                <w:sz w:val="16"/>
                <w:szCs w:val="16"/>
                <w:lang w:val="en-US"/>
              </w:rPr>
              <w:t>(no 4</w:t>
            </w:r>
            <w:r w:rsidR="006F100C">
              <w:rPr>
                <w:sz w:val="16"/>
                <w:szCs w:val="16"/>
                <w:lang w:val="en-US"/>
              </w:rPr>
              <w:t xml:space="preserve"> of 23</w:t>
            </w:r>
            <w:r w:rsidR="00F07B2E">
              <w:rPr>
                <w:sz w:val="16"/>
                <w:szCs w:val="16"/>
                <w:lang w:val="en-US"/>
              </w:rPr>
              <w:t>)</w:t>
            </w:r>
            <w:r w:rsidR="00D540E2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="00D540E2">
              <w:rPr>
                <w:sz w:val="16"/>
                <w:szCs w:val="16"/>
                <w:lang w:val="en-US"/>
              </w:rPr>
              <w:t>LoF</w:t>
            </w:r>
            <w:proofErr w:type="spellEnd"/>
            <w:r w:rsidR="00D540E2">
              <w:rPr>
                <w:sz w:val="16"/>
                <w:szCs w:val="16"/>
                <w:lang w:val="en-US"/>
              </w:rPr>
              <w:t xml:space="preserve"> predicted.</w:t>
            </w:r>
          </w:p>
          <w:p w14:paraId="1E65E997" w14:textId="77777777" w:rsidR="006729D2" w:rsidRDefault="006729D2" w:rsidP="00DE2FB3">
            <w:pPr>
              <w:rPr>
                <w:sz w:val="16"/>
                <w:szCs w:val="16"/>
                <w:lang w:val="en-US"/>
              </w:rPr>
            </w:pPr>
          </w:p>
          <w:p w14:paraId="070E633D" w14:textId="59E48920" w:rsidR="00DE2FB3" w:rsidRDefault="00F07B2E" w:rsidP="00DE2FB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2) Arg573Pro: Not in any databases or the literature. Situated in the dimerization domain where Cys577Trp previously has been reported pathogenic (</w:t>
            </w:r>
            <w:proofErr w:type="spellStart"/>
            <w:r>
              <w:rPr>
                <w:sz w:val="16"/>
                <w:szCs w:val="16"/>
                <w:lang w:val="en-US"/>
              </w:rPr>
              <w:t>PMID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23818446). </w:t>
            </w:r>
            <w:r w:rsidR="00DE2FB3">
              <w:rPr>
                <w:sz w:val="16"/>
                <w:szCs w:val="16"/>
                <w:lang w:val="en-US"/>
              </w:rPr>
              <w:t>CADD</w:t>
            </w:r>
            <w:r w:rsidR="0019163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19163C">
              <w:rPr>
                <w:sz w:val="16"/>
                <w:szCs w:val="16"/>
                <w:lang w:val="en-US"/>
              </w:rPr>
              <w:t>Phred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: 29.2, </w:t>
            </w:r>
            <w:r w:rsidR="00DE2FB3">
              <w:rPr>
                <w:sz w:val="16"/>
                <w:szCs w:val="16"/>
                <w:lang w:val="en-US"/>
              </w:rPr>
              <w:t xml:space="preserve">Functional </w:t>
            </w:r>
            <w:r>
              <w:rPr>
                <w:sz w:val="16"/>
                <w:szCs w:val="16"/>
                <w:lang w:val="en-US"/>
              </w:rPr>
              <w:t>testing</w:t>
            </w:r>
            <w:r w:rsidR="00DE2FB3">
              <w:rPr>
                <w:sz w:val="16"/>
                <w:szCs w:val="16"/>
                <w:lang w:val="en-US"/>
              </w:rPr>
              <w:t>: N</w:t>
            </w:r>
            <w:r w:rsidR="00D540E2">
              <w:rPr>
                <w:sz w:val="16"/>
                <w:szCs w:val="16"/>
                <w:lang w:val="en-US"/>
              </w:rPr>
              <w:t>ot</w:t>
            </w:r>
            <w:r>
              <w:rPr>
                <w:sz w:val="16"/>
                <w:szCs w:val="16"/>
                <w:lang w:val="en-US"/>
              </w:rPr>
              <w:t xml:space="preserve"> done.</w:t>
            </w:r>
          </w:p>
          <w:p w14:paraId="34D186DD" w14:textId="77777777" w:rsidR="00DE2FB3" w:rsidRDefault="00DE2FB3" w:rsidP="00DE2FB3">
            <w:pPr>
              <w:rPr>
                <w:sz w:val="16"/>
                <w:szCs w:val="16"/>
                <w:lang w:val="en-US"/>
              </w:rPr>
            </w:pPr>
          </w:p>
          <w:p w14:paraId="23BAEF5D" w14:textId="6C128906" w:rsidR="00F07B2E" w:rsidRDefault="00DE2FB3" w:rsidP="00DE2FB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Clinical information given: </w:t>
            </w:r>
            <w:r w:rsidR="00F07B2E">
              <w:rPr>
                <w:sz w:val="16"/>
                <w:szCs w:val="16"/>
                <w:lang w:val="en-US"/>
              </w:rPr>
              <w:t xml:space="preserve">Woman 39 years old with microcornea, micrognathia and scoliosis.  </w:t>
            </w:r>
          </w:p>
          <w:p w14:paraId="11520E77" w14:textId="77777777" w:rsidR="006729D2" w:rsidRDefault="006729D2" w:rsidP="00DE2FB3">
            <w:pPr>
              <w:rPr>
                <w:sz w:val="16"/>
                <w:szCs w:val="16"/>
                <w:lang w:val="en-US"/>
              </w:rPr>
            </w:pPr>
          </w:p>
          <w:p w14:paraId="41227521" w14:textId="1D3A6711" w:rsidR="00F11FED" w:rsidRDefault="001F18CA" w:rsidP="00DE2FB3">
            <w:pPr>
              <w:rPr>
                <w:sz w:val="16"/>
                <w:szCs w:val="16"/>
                <w:lang w:val="en-US"/>
              </w:rPr>
            </w:pPr>
            <w:r w:rsidRPr="001F18CA">
              <w:rPr>
                <w:b/>
                <w:bCs/>
                <w:sz w:val="16"/>
                <w:szCs w:val="16"/>
                <w:lang w:val="en-US"/>
              </w:rPr>
              <w:t>Which standard ABC-comment</w:t>
            </w:r>
            <w:r w:rsidR="00A3714F">
              <w:rPr>
                <w:b/>
                <w:bCs/>
                <w:sz w:val="16"/>
                <w:szCs w:val="16"/>
                <w:lang w:val="en-US"/>
              </w:rPr>
              <w:t>(s)</w:t>
            </w:r>
            <w:r w:rsidRPr="001F18CA">
              <w:rPr>
                <w:b/>
                <w:bCs/>
                <w:sz w:val="16"/>
                <w:szCs w:val="16"/>
                <w:lang w:val="en-US"/>
              </w:rPr>
              <w:t xml:space="preserve"> (from 1-11 above) would you have picked?</w:t>
            </w:r>
            <w:r w:rsidRPr="001F18CA">
              <w:rPr>
                <w:b/>
                <w:bCs/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  <w:lang w:val="en-US"/>
              </w:rPr>
              <w:br/>
              <w:t>Comment</w:t>
            </w:r>
            <w:r w:rsidR="00575662">
              <w:rPr>
                <w:sz w:val="16"/>
                <w:szCs w:val="16"/>
                <w:lang w:val="en-US"/>
              </w:rPr>
              <w:t>(s)</w:t>
            </w:r>
            <w:r>
              <w:rPr>
                <w:sz w:val="16"/>
                <w:szCs w:val="16"/>
                <w:lang w:val="en-US"/>
              </w:rPr>
              <w:t xml:space="preserve"> # …………………….</w:t>
            </w:r>
            <w:r>
              <w:rPr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  <w:lang w:val="en-US"/>
              </w:rPr>
              <w:br/>
            </w:r>
            <w:r w:rsidRPr="001F18CA">
              <w:rPr>
                <w:b/>
                <w:bCs/>
                <w:sz w:val="16"/>
                <w:szCs w:val="16"/>
                <w:lang w:val="en-US"/>
              </w:rPr>
              <w:t>Would you have reported the variant</w:t>
            </w:r>
            <w:r>
              <w:rPr>
                <w:b/>
                <w:bCs/>
                <w:sz w:val="16"/>
                <w:szCs w:val="16"/>
                <w:lang w:val="en-US"/>
              </w:rPr>
              <w:t>s</w:t>
            </w:r>
            <w:r w:rsidRPr="001F18CA">
              <w:rPr>
                <w:b/>
                <w:bCs/>
                <w:sz w:val="16"/>
                <w:szCs w:val="16"/>
                <w:lang w:val="en-US"/>
              </w:rPr>
              <w:t xml:space="preserve"> after </w:t>
            </w:r>
            <w:proofErr w:type="spellStart"/>
            <w:r w:rsidRPr="001F18CA">
              <w:rPr>
                <w:b/>
                <w:bCs/>
                <w:sz w:val="16"/>
                <w:szCs w:val="16"/>
                <w:lang w:val="en-US"/>
              </w:rPr>
              <w:t>ACMG</w:t>
            </w:r>
            <w:proofErr w:type="spellEnd"/>
            <w:r w:rsidRPr="001F18CA">
              <w:rPr>
                <w:b/>
                <w:bCs/>
                <w:sz w:val="16"/>
                <w:szCs w:val="16"/>
                <w:lang w:val="en-US"/>
              </w:rPr>
              <w:t>-based classification only?</w:t>
            </w:r>
            <w:r w:rsidRPr="001F18CA">
              <w:rPr>
                <w:b/>
                <w:bCs/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  <w:lang w:val="en-US"/>
              </w:rPr>
              <w:br/>
              <w:t>YES            NO        MAYBE</w:t>
            </w:r>
          </w:p>
          <w:p w14:paraId="6A038243" w14:textId="73989F41" w:rsidR="00D4101D" w:rsidRPr="00142E52" w:rsidRDefault="00D4101D" w:rsidP="00DE2FB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ADEF476" w14:textId="724513E5" w:rsidR="00F11FED" w:rsidRPr="006729D2" w:rsidRDefault="00680F30" w:rsidP="00F11FED">
            <w:pPr>
              <w:rPr>
                <w:sz w:val="20"/>
                <w:szCs w:val="20"/>
              </w:rPr>
            </w:pPr>
            <w:r w:rsidRPr="006729D2">
              <w:rPr>
                <w:sz w:val="15"/>
                <w:szCs w:val="15"/>
                <w:u w:val="single"/>
              </w:rPr>
              <w:t>Arg</w:t>
            </w:r>
            <w:r w:rsidR="00473971" w:rsidRPr="006729D2">
              <w:rPr>
                <w:sz w:val="15"/>
                <w:szCs w:val="15"/>
                <w:u w:val="single"/>
              </w:rPr>
              <w:t>246Ter</w:t>
            </w:r>
            <w:r w:rsidR="00473971" w:rsidRPr="006729D2">
              <w:rPr>
                <w:sz w:val="20"/>
                <w:szCs w:val="20"/>
              </w:rPr>
              <w:br/>
            </w:r>
            <w:r w:rsidR="00F11FED" w:rsidRPr="006729D2">
              <w:rPr>
                <w:sz w:val="20"/>
                <w:szCs w:val="20"/>
              </w:rPr>
              <w:t>P (5)</w:t>
            </w:r>
            <w:r w:rsidR="00F11FED" w:rsidRPr="006729D2">
              <w:rPr>
                <w:sz w:val="20"/>
                <w:szCs w:val="20"/>
              </w:rPr>
              <w:br/>
              <w:t>LP (4)</w:t>
            </w:r>
            <w:r w:rsidR="00F11FED" w:rsidRPr="006729D2">
              <w:rPr>
                <w:sz w:val="20"/>
                <w:szCs w:val="20"/>
              </w:rPr>
              <w:br/>
              <w:t>VUS (3)</w:t>
            </w:r>
            <w:r w:rsidR="00F11FED" w:rsidRPr="006729D2">
              <w:rPr>
                <w:sz w:val="20"/>
                <w:szCs w:val="20"/>
              </w:rPr>
              <w:br/>
              <w:t>LB (2)</w:t>
            </w:r>
            <w:r w:rsidR="00F11FED" w:rsidRPr="006729D2">
              <w:rPr>
                <w:sz w:val="20"/>
                <w:szCs w:val="20"/>
              </w:rPr>
              <w:br/>
              <w:t>B</w:t>
            </w:r>
            <w:r w:rsidR="00473971" w:rsidRPr="006729D2">
              <w:rPr>
                <w:sz w:val="20"/>
                <w:szCs w:val="20"/>
              </w:rPr>
              <w:t xml:space="preserve"> </w:t>
            </w:r>
            <w:r w:rsidR="00F11FED" w:rsidRPr="006729D2">
              <w:rPr>
                <w:sz w:val="20"/>
                <w:szCs w:val="20"/>
              </w:rPr>
              <w:t>(1)</w:t>
            </w:r>
          </w:p>
          <w:p w14:paraId="7734E64B" w14:textId="77777777" w:rsidR="00473971" w:rsidRPr="006729D2" w:rsidRDefault="00473971" w:rsidP="00F11FED">
            <w:pPr>
              <w:rPr>
                <w:sz w:val="15"/>
                <w:szCs w:val="15"/>
              </w:rPr>
            </w:pPr>
          </w:p>
          <w:p w14:paraId="5B38B6D1" w14:textId="4373CA66" w:rsidR="00473971" w:rsidRPr="006729D2" w:rsidRDefault="00473971" w:rsidP="00F11FED">
            <w:pPr>
              <w:rPr>
                <w:sz w:val="20"/>
                <w:szCs w:val="20"/>
                <w:u w:val="single"/>
                <w:lang w:val="en-US"/>
              </w:rPr>
            </w:pPr>
            <w:r w:rsidRPr="006729D2">
              <w:rPr>
                <w:sz w:val="15"/>
                <w:szCs w:val="15"/>
                <w:u w:val="single"/>
                <w:lang w:val="en-US"/>
              </w:rPr>
              <w:t>Arg573Pro</w:t>
            </w:r>
          </w:p>
          <w:p w14:paraId="23A94392" w14:textId="4AE94691" w:rsidR="00680F30" w:rsidRPr="006729D2" w:rsidRDefault="00680F30" w:rsidP="00F11FED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P (5)</w:t>
            </w:r>
            <w:r w:rsidRPr="006729D2">
              <w:rPr>
                <w:sz w:val="20"/>
                <w:szCs w:val="20"/>
                <w:lang w:val="en-US"/>
              </w:rPr>
              <w:br/>
              <w:t>LP (4)</w:t>
            </w:r>
            <w:r w:rsidRPr="006729D2">
              <w:rPr>
                <w:sz w:val="20"/>
                <w:szCs w:val="20"/>
                <w:lang w:val="en-US"/>
              </w:rPr>
              <w:br/>
            </w:r>
            <w:proofErr w:type="spellStart"/>
            <w:r w:rsidRPr="006729D2">
              <w:rPr>
                <w:sz w:val="20"/>
                <w:szCs w:val="20"/>
                <w:lang w:val="en-US"/>
              </w:rPr>
              <w:t>VUS</w:t>
            </w:r>
            <w:proofErr w:type="spellEnd"/>
            <w:r w:rsidRPr="006729D2">
              <w:rPr>
                <w:sz w:val="20"/>
                <w:szCs w:val="20"/>
                <w:lang w:val="en-US"/>
              </w:rPr>
              <w:t xml:space="preserve"> (3)</w:t>
            </w:r>
            <w:r w:rsidRPr="006729D2">
              <w:rPr>
                <w:sz w:val="20"/>
                <w:szCs w:val="20"/>
                <w:lang w:val="en-US"/>
              </w:rPr>
              <w:br/>
            </w:r>
            <w:proofErr w:type="spellStart"/>
            <w:r w:rsidRPr="006729D2">
              <w:rPr>
                <w:sz w:val="20"/>
                <w:szCs w:val="20"/>
                <w:lang w:val="en-US"/>
              </w:rPr>
              <w:t>LB</w:t>
            </w:r>
            <w:proofErr w:type="spellEnd"/>
            <w:r w:rsidRPr="006729D2">
              <w:rPr>
                <w:sz w:val="20"/>
                <w:szCs w:val="20"/>
                <w:lang w:val="en-US"/>
              </w:rPr>
              <w:t xml:space="preserve"> (2)</w:t>
            </w:r>
            <w:r w:rsidRPr="006729D2">
              <w:rPr>
                <w:sz w:val="20"/>
                <w:szCs w:val="20"/>
                <w:lang w:val="en-US"/>
              </w:rPr>
              <w:br/>
              <w:t>B</w:t>
            </w:r>
            <w:r w:rsidR="00473971" w:rsidRPr="006729D2">
              <w:rPr>
                <w:sz w:val="20"/>
                <w:szCs w:val="20"/>
                <w:lang w:val="en-US"/>
              </w:rPr>
              <w:t xml:space="preserve"> </w:t>
            </w:r>
            <w:r w:rsidRPr="006729D2">
              <w:rPr>
                <w:sz w:val="20"/>
                <w:szCs w:val="20"/>
                <w:lang w:val="en-US"/>
              </w:rPr>
              <w:t>(1)</w:t>
            </w:r>
          </w:p>
        </w:tc>
        <w:tc>
          <w:tcPr>
            <w:tcW w:w="851" w:type="dxa"/>
          </w:tcPr>
          <w:p w14:paraId="2F91FBDA" w14:textId="77777777" w:rsidR="00F11FED" w:rsidRPr="006729D2" w:rsidRDefault="00F11FED" w:rsidP="00F11FE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9F38ABB" w14:textId="77777777" w:rsidR="00473971" w:rsidRPr="006729D2" w:rsidRDefault="00473971" w:rsidP="00F11FED">
            <w:pPr>
              <w:rPr>
                <w:sz w:val="20"/>
                <w:szCs w:val="20"/>
                <w:u w:val="single"/>
                <w:lang w:val="en-US"/>
              </w:rPr>
            </w:pPr>
            <w:r w:rsidRPr="006729D2">
              <w:rPr>
                <w:sz w:val="15"/>
                <w:szCs w:val="15"/>
                <w:u w:val="single"/>
              </w:rPr>
              <w:t>Arg246Ter</w:t>
            </w:r>
            <w:r w:rsidRPr="006729D2">
              <w:rPr>
                <w:sz w:val="20"/>
                <w:szCs w:val="20"/>
                <w:u w:val="single"/>
                <w:lang w:val="en-US"/>
              </w:rPr>
              <w:t xml:space="preserve"> </w:t>
            </w:r>
          </w:p>
          <w:p w14:paraId="1B4CED00" w14:textId="55611F1D" w:rsidR="00F11FED" w:rsidRPr="006729D2" w:rsidRDefault="00F11FED" w:rsidP="00F11FED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5</w:t>
            </w:r>
          </w:p>
          <w:p w14:paraId="712CE640" w14:textId="77777777" w:rsidR="00F11FED" w:rsidRPr="006729D2" w:rsidRDefault="00F11FED" w:rsidP="00F11FED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4</w:t>
            </w:r>
          </w:p>
          <w:p w14:paraId="628A0981" w14:textId="77777777" w:rsidR="00F11FED" w:rsidRPr="006729D2" w:rsidRDefault="00F11FED" w:rsidP="00F11FED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3</w:t>
            </w:r>
          </w:p>
          <w:p w14:paraId="649B7533" w14:textId="77777777" w:rsidR="00F11FED" w:rsidRPr="006729D2" w:rsidRDefault="00F11FED" w:rsidP="00F11FED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2</w:t>
            </w:r>
          </w:p>
          <w:p w14:paraId="3AEC0F7A" w14:textId="77777777" w:rsidR="00F11FED" w:rsidRPr="006729D2" w:rsidRDefault="00F11FED" w:rsidP="00F11FED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1</w:t>
            </w:r>
          </w:p>
          <w:p w14:paraId="2EA1BB99" w14:textId="43AF61F0" w:rsidR="00473971" w:rsidRPr="006729D2" w:rsidRDefault="00F11FED" w:rsidP="00F11FED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0</w:t>
            </w:r>
          </w:p>
          <w:p w14:paraId="728C708D" w14:textId="77777777" w:rsidR="00473971" w:rsidRPr="006729D2" w:rsidRDefault="00473971" w:rsidP="00473971">
            <w:pPr>
              <w:rPr>
                <w:sz w:val="20"/>
                <w:szCs w:val="20"/>
                <w:u w:val="single"/>
              </w:rPr>
            </w:pPr>
            <w:r w:rsidRPr="006729D2">
              <w:rPr>
                <w:sz w:val="15"/>
                <w:szCs w:val="15"/>
                <w:u w:val="single"/>
              </w:rPr>
              <w:t>Arg573Pro</w:t>
            </w:r>
          </w:p>
          <w:p w14:paraId="0DA6AF9B" w14:textId="77777777" w:rsidR="00473971" w:rsidRPr="006729D2" w:rsidRDefault="00473971" w:rsidP="00473971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5</w:t>
            </w:r>
          </w:p>
          <w:p w14:paraId="4EAB8AAD" w14:textId="77777777" w:rsidR="00473971" w:rsidRPr="006729D2" w:rsidRDefault="00473971" w:rsidP="00473971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4</w:t>
            </w:r>
          </w:p>
          <w:p w14:paraId="25F3DF9F" w14:textId="77777777" w:rsidR="00473971" w:rsidRPr="006729D2" w:rsidRDefault="00473971" w:rsidP="00473971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3</w:t>
            </w:r>
          </w:p>
          <w:p w14:paraId="17D6A943" w14:textId="77777777" w:rsidR="00473971" w:rsidRPr="006729D2" w:rsidRDefault="00473971" w:rsidP="00473971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2</w:t>
            </w:r>
          </w:p>
          <w:p w14:paraId="2128224B" w14:textId="77777777" w:rsidR="00473971" w:rsidRPr="006729D2" w:rsidRDefault="00473971" w:rsidP="00473971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1</w:t>
            </w:r>
          </w:p>
          <w:p w14:paraId="1DB917AE" w14:textId="1BB85E81" w:rsidR="00473971" w:rsidRPr="006729D2" w:rsidRDefault="00473971" w:rsidP="00473971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1CA3291F" w14:textId="77777777" w:rsidR="00157D3E" w:rsidRPr="006729D2" w:rsidRDefault="00473971" w:rsidP="00F11FED">
            <w:pPr>
              <w:rPr>
                <w:sz w:val="20"/>
                <w:szCs w:val="20"/>
                <w:u w:val="single"/>
                <w:lang w:val="en-US"/>
              </w:rPr>
            </w:pPr>
            <w:r w:rsidRPr="006729D2">
              <w:rPr>
                <w:sz w:val="15"/>
                <w:szCs w:val="15"/>
                <w:u w:val="single"/>
              </w:rPr>
              <w:t>Arg246Ter</w:t>
            </w:r>
            <w:r w:rsidRPr="006729D2">
              <w:rPr>
                <w:sz w:val="20"/>
                <w:szCs w:val="20"/>
                <w:u w:val="single"/>
                <w:lang w:val="en-US"/>
              </w:rPr>
              <w:t xml:space="preserve"> </w:t>
            </w:r>
          </w:p>
          <w:p w14:paraId="4EED622C" w14:textId="689AFB2F" w:rsidR="00F11FED" w:rsidRPr="006729D2" w:rsidRDefault="00F11FED" w:rsidP="00F11FED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0</w:t>
            </w:r>
          </w:p>
          <w:p w14:paraId="03DC0409" w14:textId="77777777" w:rsidR="00F11FED" w:rsidRPr="006729D2" w:rsidRDefault="00F11FED" w:rsidP="00F11FED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1</w:t>
            </w:r>
          </w:p>
          <w:p w14:paraId="2A937CC7" w14:textId="77777777" w:rsidR="00F11FED" w:rsidRPr="006729D2" w:rsidRDefault="00F11FED" w:rsidP="00F11FED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2</w:t>
            </w:r>
          </w:p>
          <w:p w14:paraId="772697E9" w14:textId="77777777" w:rsidR="00F11FED" w:rsidRPr="006729D2" w:rsidRDefault="00F11FED" w:rsidP="00F11FED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3</w:t>
            </w:r>
          </w:p>
          <w:p w14:paraId="1E9EB9A3" w14:textId="77777777" w:rsidR="00F11FED" w:rsidRPr="006729D2" w:rsidRDefault="00F11FED" w:rsidP="00F11FED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4</w:t>
            </w:r>
          </w:p>
          <w:p w14:paraId="191DA6DA" w14:textId="3A4D18E4" w:rsidR="00473971" w:rsidRPr="006729D2" w:rsidRDefault="00F11FED" w:rsidP="00F11FED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5</w:t>
            </w:r>
          </w:p>
          <w:p w14:paraId="10C6BE2C" w14:textId="77777777" w:rsidR="00473971" w:rsidRPr="006729D2" w:rsidRDefault="00473971" w:rsidP="00473971">
            <w:pPr>
              <w:rPr>
                <w:sz w:val="20"/>
                <w:szCs w:val="20"/>
                <w:u w:val="single"/>
              </w:rPr>
            </w:pPr>
            <w:r w:rsidRPr="006729D2">
              <w:rPr>
                <w:sz w:val="15"/>
                <w:szCs w:val="15"/>
                <w:u w:val="single"/>
              </w:rPr>
              <w:t>Arg573Pro</w:t>
            </w:r>
          </w:p>
          <w:p w14:paraId="2196AE2C" w14:textId="77777777" w:rsidR="00473971" w:rsidRPr="006729D2" w:rsidRDefault="00473971" w:rsidP="00473971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0</w:t>
            </w:r>
          </w:p>
          <w:p w14:paraId="2CA49192" w14:textId="77777777" w:rsidR="00473971" w:rsidRPr="006729D2" w:rsidRDefault="00473971" w:rsidP="00473971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1</w:t>
            </w:r>
          </w:p>
          <w:p w14:paraId="407161BC" w14:textId="77777777" w:rsidR="00473971" w:rsidRPr="006729D2" w:rsidRDefault="00473971" w:rsidP="00473971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2</w:t>
            </w:r>
          </w:p>
          <w:p w14:paraId="58BF3F03" w14:textId="77777777" w:rsidR="00473971" w:rsidRPr="006729D2" w:rsidRDefault="00473971" w:rsidP="00473971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3</w:t>
            </w:r>
          </w:p>
          <w:p w14:paraId="3BE14E80" w14:textId="77777777" w:rsidR="00473971" w:rsidRPr="006729D2" w:rsidRDefault="00473971" w:rsidP="00473971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4</w:t>
            </w:r>
          </w:p>
          <w:p w14:paraId="60CE4161" w14:textId="4D8D5A5E" w:rsidR="00473971" w:rsidRPr="006729D2" w:rsidRDefault="00473971" w:rsidP="00473971">
            <w:pPr>
              <w:rPr>
                <w:sz w:val="20"/>
                <w:szCs w:val="20"/>
                <w:lang w:val="en-US"/>
              </w:rPr>
            </w:pPr>
            <w:r w:rsidRPr="006729D2">
              <w:rPr>
                <w:sz w:val="20"/>
                <w:szCs w:val="20"/>
                <w:lang w:val="en-US"/>
              </w:rPr>
              <w:t>5</w:t>
            </w:r>
          </w:p>
        </w:tc>
      </w:tr>
      <w:tr w:rsidR="005D5256" w:rsidRPr="00142E52" w14:paraId="7D8424DC" w14:textId="57FD64F1" w:rsidTr="00157D3E">
        <w:tc>
          <w:tcPr>
            <w:tcW w:w="597" w:type="dxa"/>
          </w:tcPr>
          <w:p w14:paraId="4F34E7D0" w14:textId="1B281B32" w:rsidR="005D5256" w:rsidRPr="00142E52" w:rsidRDefault="005D5256" w:rsidP="005D525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499" w:type="dxa"/>
          </w:tcPr>
          <w:p w14:paraId="31F62327" w14:textId="2D3BEB60" w:rsidR="005D5256" w:rsidRDefault="005D5256" w:rsidP="005D5256">
            <w:pPr>
              <w:rPr>
                <w:sz w:val="16"/>
                <w:szCs w:val="16"/>
                <w:lang w:val="en-US"/>
              </w:rPr>
            </w:pPr>
            <w:r>
              <w:rPr>
                <w:i/>
                <w:iCs/>
                <w:sz w:val="16"/>
                <w:szCs w:val="16"/>
                <w:lang w:val="en-US"/>
              </w:rPr>
              <w:t>HUWE1</w:t>
            </w:r>
            <w:r>
              <w:rPr>
                <w:sz w:val="16"/>
                <w:szCs w:val="16"/>
                <w:lang w:val="en-US"/>
              </w:rPr>
              <w:t xml:space="preserve">(NM_031407.7) c.12943G&gt;A, p.(Glu4315Lys)           </w:t>
            </w:r>
            <w:r w:rsidRPr="00680F30">
              <w:rPr>
                <w:b/>
                <w:bCs/>
                <w:sz w:val="16"/>
                <w:szCs w:val="16"/>
                <w:lang w:val="en-US"/>
              </w:rPr>
              <w:t xml:space="preserve">Monoallelic </w:t>
            </w:r>
            <w:r w:rsidR="000A4E09">
              <w:rPr>
                <w:b/>
                <w:bCs/>
                <w:sz w:val="16"/>
                <w:szCs w:val="16"/>
                <w:lang w:val="en-US"/>
              </w:rPr>
              <w:t xml:space="preserve">XL </w:t>
            </w:r>
            <w:r w:rsidRPr="00680F30">
              <w:rPr>
                <w:b/>
                <w:bCs/>
                <w:sz w:val="16"/>
                <w:szCs w:val="16"/>
                <w:lang w:val="en-US"/>
              </w:rPr>
              <w:t>variant</w:t>
            </w:r>
            <w:r>
              <w:rPr>
                <w:sz w:val="16"/>
                <w:szCs w:val="16"/>
                <w:lang w:val="en-US"/>
              </w:rPr>
              <w:t xml:space="preserve">  </w:t>
            </w:r>
            <w:r>
              <w:rPr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sz w:val="16"/>
                <w:szCs w:val="16"/>
                <w:lang w:val="en-US"/>
              </w:rPr>
              <w:t>Variant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situated in HECT domain</w:t>
            </w:r>
            <w:r w:rsidR="0019163C">
              <w:rPr>
                <w:sz w:val="16"/>
                <w:szCs w:val="16"/>
                <w:lang w:val="en-US"/>
              </w:rPr>
              <w:t xml:space="preserve"> (E3 ligase domain)</w:t>
            </w:r>
            <w:r>
              <w:rPr>
                <w:sz w:val="16"/>
                <w:szCs w:val="16"/>
                <w:lang w:val="en-US"/>
              </w:rPr>
              <w:t xml:space="preserve">, where most other pathogenic </w:t>
            </w:r>
            <w:r w:rsidR="006729D2" w:rsidRPr="006729D2">
              <w:rPr>
                <w:i/>
                <w:iCs/>
                <w:sz w:val="16"/>
                <w:szCs w:val="16"/>
                <w:lang w:val="en-US"/>
              </w:rPr>
              <w:t>HUWE1</w:t>
            </w:r>
            <w:r w:rsidR="006729D2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missense variants a</w:t>
            </w:r>
            <w:r w:rsidR="006729D2">
              <w:rPr>
                <w:sz w:val="16"/>
                <w:szCs w:val="16"/>
                <w:lang w:val="en-US"/>
              </w:rPr>
              <w:t>lso a</w:t>
            </w:r>
            <w:r>
              <w:rPr>
                <w:sz w:val="16"/>
                <w:szCs w:val="16"/>
                <w:lang w:val="en-US"/>
              </w:rPr>
              <w:t>re situated.</w:t>
            </w:r>
            <w:r w:rsidR="000D0B2C">
              <w:rPr>
                <w:sz w:val="16"/>
                <w:szCs w:val="16"/>
                <w:lang w:val="en-US"/>
              </w:rPr>
              <w:t xml:space="preserve"> </w:t>
            </w:r>
            <w:r w:rsidR="000D0B2C" w:rsidRPr="000D0B2C">
              <w:rPr>
                <w:i/>
                <w:iCs/>
                <w:sz w:val="16"/>
                <w:szCs w:val="16"/>
                <w:lang w:val="en-US"/>
              </w:rPr>
              <w:t>HUWE1</w:t>
            </w:r>
            <w:r w:rsidR="000D0B2C">
              <w:rPr>
                <w:sz w:val="16"/>
                <w:szCs w:val="16"/>
                <w:lang w:val="en-US"/>
              </w:rPr>
              <w:t xml:space="preserve"> is X-linked.</w:t>
            </w:r>
            <w:r>
              <w:rPr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sz w:val="16"/>
                <w:szCs w:val="16"/>
                <w:lang w:val="en-US"/>
              </w:rPr>
              <w:t>gnomAD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MAF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0</w:t>
            </w:r>
            <w:r w:rsidR="0019163C">
              <w:rPr>
                <w:sz w:val="16"/>
                <w:szCs w:val="16"/>
                <w:lang w:val="en-US"/>
              </w:rPr>
              <w:t>.00</w:t>
            </w:r>
            <w:r w:rsidR="001A45A7">
              <w:rPr>
                <w:sz w:val="16"/>
                <w:szCs w:val="16"/>
                <w:lang w:val="en-US"/>
              </w:rPr>
              <w:t>1</w:t>
            </w:r>
            <w:r w:rsidR="00575662">
              <w:rPr>
                <w:sz w:val="16"/>
                <w:szCs w:val="16"/>
                <w:lang w:val="en-US"/>
              </w:rPr>
              <w:t>%</w:t>
            </w:r>
            <w:r w:rsidR="0019163C">
              <w:rPr>
                <w:sz w:val="16"/>
                <w:szCs w:val="16"/>
                <w:lang w:val="en-US"/>
              </w:rPr>
              <w:t xml:space="preserve"> (</w:t>
            </w:r>
            <w:r w:rsidR="001D235D">
              <w:rPr>
                <w:sz w:val="16"/>
                <w:szCs w:val="16"/>
                <w:lang w:val="en-US"/>
              </w:rPr>
              <w:t>n=1</w:t>
            </w:r>
            <w:r w:rsidR="0019163C">
              <w:rPr>
                <w:sz w:val="16"/>
                <w:szCs w:val="16"/>
                <w:lang w:val="en-US"/>
              </w:rPr>
              <w:t>)</w:t>
            </w:r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pLI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= 1 </w:t>
            </w:r>
          </w:p>
          <w:p w14:paraId="4AAF65C9" w14:textId="2629A3EE" w:rsidR="005D5256" w:rsidRDefault="005D5256" w:rsidP="005D5256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ClinVar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: </w:t>
            </w:r>
            <w:r w:rsidR="0019163C">
              <w:rPr>
                <w:sz w:val="16"/>
                <w:szCs w:val="16"/>
                <w:lang w:val="en-US"/>
              </w:rPr>
              <w:t>0</w:t>
            </w:r>
          </w:p>
          <w:p w14:paraId="45E0A8F6" w14:textId="5C12B943" w:rsidR="005D5256" w:rsidRDefault="005D5256" w:rsidP="005D525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CADD</w:t>
            </w:r>
            <w:r w:rsidR="0019163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19163C">
              <w:rPr>
                <w:sz w:val="16"/>
                <w:szCs w:val="16"/>
                <w:lang w:val="en-US"/>
              </w:rPr>
              <w:t>Phred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: </w:t>
            </w:r>
            <w:r w:rsidR="0019163C">
              <w:rPr>
                <w:sz w:val="16"/>
                <w:szCs w:val="16"/>
                <w:lang w:val="en-US"/>
              </w:rPr>
              <w:t>32</w:t>
            </w:r>
          </w:p>
          <w:p w14:paraId="56BEB025" w14:textId="32B789D5" w:rsidR="005D5256" w:rsidRDefault="005D5256" w:rsidP="005D525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Functional assays: </w:t>
            </w:r>
            <w:r w:rsidR="00B10E88">
              <w:rPr>
                <w:sz w:val="16"/>
                <w:szCs w:val="16"/>
                <w:lang w:val="en-US"/>
              </w:rPr>
              <w:t>X-inactivation 100% skewed in maternal grandmother</w:t>
            </w:r>
            <w:r w:rsidR="00D4101D">
              <w:rPr>
                <w:sz w:val="16"/>
                <w:szCs w:val="16"/>
                <w:lang w:val="en-US"/>
              </w:rPr>
              <w:t>, not informative in mother.</w:t>
            </w:r>
          </w:p>
          <w:p w14:paraId="6C785FEB" w14:textId="4E9A1021" w:rsidR="005D5256" w:rsidRDefault="005D5256" w:rsidP="005D525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Literature: </w:t>
            </w:r>
            <w:r w:rsidR="0019163C">
              <w:rPr>
                <w:sz w:val="16"/>
                <w:szCs w:val="16"/>
                <w:lang w:val="en-US"/>
              </w:rPr>
              <w:t>Not reported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  <w:p w14:paraId="6104AA76" w14:textId="77777777" w:rsidR="005D5256" w:rsidRDefault="005D5256" w:rsidP="005D5256">
            <w:pPr>
              <w:rPr>
                <w:sz w:val="16"/>
                <w:szCs w:val="16"/>
                <w:lang w:val="en-US"/>
              </w:rPr>
            </w:pPr>
          </w:p>
          <w:p w14:paraId="0B0C66E2" w14:textId="260B29DB" w:rsidR="005D5256" w:rsidRDefault="005D5256" w:rsidP="005D525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Clinical information given: </w:t>
            </w:r>
            <w:r w:rsidR="0019163C">
              <w:rPr>
                <w:sz w:val="16"/>
                <w:szCs w:val="16"/>
                <w:lang w:val="en-US"/>
              </w:rPr>
              <w:t xml:space="preserve">Variant found in two </w:t>
            </w:r>
            <w:r w:rsidR="0003727F">
              <w:rPr>
                <w:sz w:val="16"/>
                <w:szCs w:val="16"/>
                <w:lang w:val="en-US"/>
              </w:rPr>
              <w:t xml:space="preserve">adult </w:t>
            </w:r>
            <w:proofErr w:type="spellStart"/>
            <w:r w:rsidR="006729D2">
              <w:rPr>
                <w:sz w:val="16"/>
                <w:szCs w:val="16"/>
                <w:lang w:val="en-US"/>
              </w:rPr>
              <w:t>MZ</w:t>
            </w:r>
            <w:proofErr w:type="spellEnd"/>
            <w:r w:rsidR="006729D2">
              <w:rPr>
                <w:sz w:val="16"/>
                <w:szCs w:val="16"/>
                <w:lang w:val="en-US"/>
              </w:rPr>
              <w:t xml:space="preserve"> </w:t>
            </w:r>
            <w:r w:rsidR="0003727F">
              <w:rPr>
                <w:sz w:val="16"/>
                <w:szCs w:val="16"/>
                <w:lang w:val="en-US"/>
              </w:rPr>
              <w:t>brothers</w:t>
            </w:r>
            <w:r w:rsidR="0019163C">
              <w:rPr>
                <w:sz w:val="16"/>
                <w:szCs w:val="16"/>
                <w:lang w:val="en-US"/>
              </w:rPr>
              <w:t xml:space="preserve"> with </w:t>
            </w:r>
            <w:r w:rsidR="00B10E88">
              <w:rPr>
                <w:sz w:val="16"/>
                <w:szCs w:val="16"/>
                <w:lang w:val="en-US"/>
              </w:rPr>
              <w:t xml:space="preserve">mild </w:t>
            </w:r>
            <w:r w:rsidR="0019163C">
              <w:rPr>
                <w:sz w:val="16"/>
                <w:szCs w:val="16"/>
                <w:lang w:val="en-US"/>
              </w:rPr>
              <w:t xml:space="preserve">ID, </w:t>
            </w:r>
            <w:r w:rsidR="00B10E88">
              <w:rPr>
                <w:sz w:val="16"/>
                <w:szCs w:val="16"/>
                <w:lang w:val="en-US"/>
              </w:rPr>
              <w:t xml:space="preserve"> </w:t>
            </w:r>
            <w:r w:rsidR="0019163C">
              <w:rPr>
                <w:sz w:val="16"/>
                <w:szCs w:val="16"/>
                <w:lang w:val="en-US"/>
              </w:rPr>
              <w:t xml:space="preserve">microcephaly </w:t>
            </w:r>
            <w:r w:rsidR="00B10E88">
              <w:rPr>
                <w:sz w:val="16"/>
                <w:szCs w:val="16"/>
                <w:lang w:val="en-US"/>
              </w:rPr>
              <w:t xml:space="preserve">(-3 </w:t>
            </w:r>
            <w:proofErr w:type="spellStart"/>
            <w:r w:rsidR="00B10E88">
              <w:rPr>
                <w:sz w:val="16"/>
                <w:szCs w:val="16"/>
                <w:lang w:val="en-US"/>
              </w:rPr>
              <w:t>SDS</w:t>
            </w:r>
            <w:proofErr w:type="spellEnd"/>
            <w:r w:rsidR="00B10E88">
              <w:rPr>
                <w:sz w:val="16"/>
                <w:szCs w:val="16"/>
                <w:lang w:val="en-US"/>
              </w:rPr>
              <w:t xml:space="preserve">) </w:t>
            </w:r>
            <w:r w:rsidR="0019163C">
              <w:rPr>
                <w:sz w:val="16"/>
                <w:szCs w:val="16"/>
                <w:lang w:val="en-US"/>
              </w:rPr>
              <w:t>and mild facial dysmorphism</w:t>
            </w:r>
            <w:r w:rsidR="00B10E88">
              <w:rPr>
                <w:sz w:val="16"/>
                <w:szCs w:val="16"/>
                <w:lang w:val="en-US"/>
              </w:rPr>
              <w:t>. The variant was inherited from their normal mother and grandmother. In the latter X-inactivation was 100/0, in the mother this test was not informative (due to repeat homozygosity).</w:t>
            </w:r>
          </w:p>
          <w:p w14:paraId="75D3A2CC" w14:textId="77777777" w:rsidR="005D5256" w:rsidRDefault="005D5256" w:rsidP="005D5256">
            <w:pPr>
              <w:rPr>
                <w:sz w:val="16"/>
                <w:szCs w:val="16"/>
                <w:lang w:val="en-US"/>
              </w:rPr>
            </w:pPr>
          </w:p>
          <w:p w14:paraId="710F56E5" w14:textId="77777777" w:rsidR="005D5256" w:rsidRDefault="001F18CA" w:rsidP="005D5256">
            <w:pPr>
              <w:rPr>
                <w:sz w:val="16"/>
                <w:szCs w:val="16"/>
                <w:lang w:val="en-US"/>
              </w:rPr>
            </w:pPr>
            <w:r w:rsidRPr="001F18CA">
              <w:rPr>
                <w:b/>
                <w:bCs/>
                <w:sz w:val="16"/>
                <w:szCs w:val="16"/>
                <w:lang w:val="en-US"/>
              </w:rPr>
              <w:t>Which standard ABC-comment (from 1-11 above) would you have picked?</w:t>
            </w:r>
            <w:r w:rsidRPr="001F18CA">
              <w:rPr>
                <w:b/>
                <w:bCs/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  <w:lang w:val="en-US"/>
              </w:rPr>
              <w:br/>
              <w:t>Comment # …………………….</w:t>
            </w:r>
            <w:r>
              <w:rPr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  <w:lang w:val="en-US"/>
              </w:rPr>
              <w:br/>
            </w:r>
            <w:r w:rsidRPr="001F18CA">
              <w:rPr>
                <w:b/>
                <w:bCs/>
                <w:sz w:val="16"/>
                <w:szCs w:val="16"/>
                <w:lang w:val="en-US"/>
              </w:rPr>
              <w:t xml:space="preserve">Would you have reported the variant after </w:t>
            </w:r>
            <w:proofErr w:type="spellStart"/>
            <w:r w:rsidRPr="001F18CA">
              <w:rPr>
                <w:b/>
                <w:bCs/>
                <w:sz w:val="16"/>
                <w:szCs w:val="16"/>
                <w:lang w:val="en-US"/>
              </w:rPr>
              <w:t>ACMG</w:t>
            </w:r>
            <w:proofErr w:type="spellEnd"/>
            <w:r w:rsidRPr="001F18CA">
              <w:rPr>
                <w:b/>
                <w:bCs/>
                <w:sz w:val="16"/>
                <w:szCs w:val="16"/>
                <w:lang w:val="en-US"/>
              </w:rPr>
              <w:t>-based classification only?</w:t>
            </w:r>
            <w:r w:rsidRPr="001F18CA">
              <w:rPr>
                <w:b/>
                <w:bCs/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  <w:lang w:val="en-US"/>
              </w:rPr>
              <w:br/>
              <w:t>YES            NO        MAYBE</w:t>
            </w:r>
          </w:p>
          <w:p w14:paraId="3BADE9CF" w14:textId="61F437D8" w:rsidR="00D4101D" w:rsidRPr="00142E52" w:rsidRDefault="00D4101D" w:rsidP="005D52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9EF7C79" w14:textId="77B79F5F" w:rsidR="005D5256" w:rsidRPr="00142E52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P (5)</w:t>
            </w:r>
            <w:r>
              <w:rPr>
                <w:sz w:val="20"/>
                <w:szCs w:val="20"/>
                <w:lang w:val="en-US"/>
              </w:rPr>
              <w:br/>
              <w:t>LP (4)</w:t>
            </w:r>
            <w:r>
              <w:rPr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sz w:val="20"/>
                <w:szCs w:val="20"/>
                <w:lang w:val="en-US"/>
              </w:rPr>
              <w:t>VUS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(3)</w:t>
            </w:r>
            <w:r>
              <w:rPr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sz w:val="20"/>
                <w:szCs w:val="20"/>
                <w:lang w:val="en-US"/>
              </w:rPr>
              <w:t>LB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(2)</w:t>
            </w:r>
            <w:r>
              <w:rPr>
                <w:sz w:val="20"/>
                <w:szCs w:val="20"/>
                <w:lang w:val="en-US"/>
              </w:rPr>
              <w:br/>
              <w:t>B</w:t>
            </w:r>
            <w:r w:rsidR="00D4101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(1)</w:t>
            </w:r>
          </w:p>
        </w:tc>
        <w:tc>
          <w:tcPr>
            <w:tcW w:w="851" w:type="dxa"/>
          </w:tcPr>
          <w:p w14:paraId="1386F25F" w14:textId="77777777" w:rsidR="005D5256" w:rsidRPr="00142E52" w:rsidRDefault="005D5256" w:rsidP="005D52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4C3738E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  <w:p w14:paraId="6934E3A1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2D0D778C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78B00A73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148DE0C1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14:paraId="7624FB50" w14:textId="21F41313" w:rsidR="005D5256" w:rsidRPr="00142E52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  <w:tc>
          <w:tcPr>
            <w:tcW w:w="992" w:type="dxa"/>
          </w:tcPr>
          <w:p w14:paraId="2B8C73E7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  <w:p w14:paraId="46474101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14:paraId="3695A645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261875EA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13706B7A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03CA2899" w14:textId="5AD7D626" w:rsidR="005D5256" w:rsidRPr="00142E52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</w:t>
            </w:r>
          </w:p>
        </w:tc>
      </w:tr>
      <w:tr w:rsidR="005D5256" w:rsidRPr="00142E52" w14:paraId="19DB7A7E" w14:textId="05F24605" w:rsidTr="00157D3E">
        <w:tc>
          <w:tcPr>
            <w:tcW w:w="597" w:type="dxa"/>
          </w:tcPr>
          <w:p w14:paraId="5186FD5D" w14:textId="6CA818EA" w:rsidR="005D5256" w:rsidRPr="00142E52" w:rsidRDefault="005D5256" w:rsidP="005D525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5499" w:type="dxa"/>
          </w:tcPr>
          <w:p w14:paraId="4EC3B7E6" w14:textId="1DD87123" w:rsidR="00D66934" w:rsidRDefault="00D66934" w:rsidP="00D66934">
            <w:pPr>
              <w:rPr>
                <w:sz w:val="16"/>
                <w:szCs w:val="16"/>
                <w:lang w:val="en-US"/>
              </w:rPr>
            </w:pPr>
            <w:r>
              <w:rPr>
                <w:i/>
                <w:iCs/>
                <w:sz w:val="16"/>
                <w:szCs w:val="16"/>
                <w:lang w:val="en-US"/>
              </w:rPr>
              <w:t>COL5A1</w:t>
            </w:r>
            <w:r>
              <w:rPr>
                <w:sz w:val="16"/>
                <w:szCs w:val="16"/>
                <w:lang w:val="en-US"/>
              </w:rPr>
              <w:t xml:space="preserve">(NM_000093.4) c.2744C&gt;T, p.(Thr915Met)                    </w:t>
            </w:r>
            <w:r w:rsidRPr="00680F30">
              <w:rPr>
                <w:b/>
                <w:bCs/>
                <w:sz w:val="16"/>
                <w:szCs w:val="16"/>
                <w:lang w:val="en-US"/>
              </w:rPr>
              <w:t>Monoallelic variant</w:t>
            </w:r>
            <w:r>
              <w:rPr>
                <w:sz w:val="16"/>
                <w:szCs w:val="16"/>
                <w:lang w:val="en-US"/>
              </w:rPr>
              <w:t xml:space="preserve">  </w:t>
            </w:r>
            <w:r>
              <w:rPr>
                <w:sz w:val="16"/>
                <w:szCs w:val="16"/>
                <w:lang w:val="en-US"/>
              </w:rPr>
              <w:br/>
            </w:r>
            <w:r w:rsidR="00B82866">
              <w:rPr>
                <w:sz w:val="16"/>
                <w:szCs w:val="16"/>
                <w:lang w:val="en-US"/>
              </w:rPr>
              <w:t>Missense in the middle of collagen-V alpha-1, not in triple helix region</w:t>
            </w:r>
            <w:r w:rsidR="00B82866">
              <w:rPr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sz w:val="16"/>
                <w:szCs w:val="16"/>
                <w:lang w:val="en-US"/>
              </w:rPr>
              <w:t>gnomAD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MAF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0</w:t>
            </w:r>
            <w:r w:rsidR="001D235D">
              <w:rPr>
                <w:sz w:val="16"/>
                <w:szCs w:val="16"/>
                <w:lang w:val="en-US"/>
              </w:rPr>
              <w:t>.004</w:t>
            </w:r>
            <w:r w:rsidR="001A45A7">
              <w:rPr>
                <w:sz w:val="16"/>
                <w:szCs w:val="16"/>
                <w:lang w:val="en-US"/>
              </w:rPr>
              <w:t>%</w:t>
            </w:r>
            <w:r w:rsidR="001D235D">
              <w:rPr>
                <w:sz w:val="16"/>
                <w:szCs w:val="16"/>
                <w:lang w:val="en-US"/>
              </w:rPr>
              <w:t xml:space="preserve"> (n=10)</w:t>
            </w:r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pLI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= 1 </w:t>
            </w:r>
          </w:p>
          <w:p w14:paraId="4572E485" w14:textId="1FAABA8C" w:rsidR="00D66934" w:rsidRDefault="00D66934" w:rsidP="00D66934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ClinVar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: </w:t>
            </w:r>
            <w:r w:rsidR="001D235D">
              <w:rPr>
                <w:sz w:val="16"/>
                <w:szCs w:val="16"/>
                <w:lang w:val="en-US"/>
              </w:rPr>
              <w:t xml:space="preserve">1 x </w:t>
            </w:r>
            <w:proofErr w:type="spellStart"/>
            <w:r w:rsidR="001D235D">
              <w:rPr>
                <w:sz w:val="16"/>
                <w:szCs w:val="16"/>
                <w:lang w:val="en-US"/>
              </w:rPr>
              <w:t>VUS</w:t>
            </w:r>
            <w:proofErr w:type="spellEnd"/>
            <w:r w:rsidR="001D235D">
              <w:rPr>
                <w:sz w:val="16"/>
                <w:szCs w:val="16"/>
                <w:lang w:val="en-US"/>
              </w:rPr>
              <w:t xml:space="preserve"> (patient </w:t>
            </w:r>
            <w:r w:rsidR="006729D2">
              <w:rPr>
                <w:sz w:val="16"/>
                <w:szCs w:val="16"/>
                <w:lang w:val="en-US"/>
              </w:rPr>
              <w:t>reported to have</w:t>
            </w:r>
            <w:r w:rsidR="001D235D">
              <w:rPr>
                <w:sz w:val="16"/>
                <w:szCs w:val="16"/>
                <w:lang w:val="en-US"/>
              </w:rPr>
              <w:t xml:space="preserve"> classic EDS)</w:t>
            </w:r>
          </w:p>
          <w:p w14:paraId="63B5A6B8" w14:textId="54059859" w:rsidR="00D66934" w:rsidRDefault="00D66934" w:rsidP="00D6693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CADD </w:t>
            </w:r>
            <w:proofErr w:type="spellStart"/>
            <w:r>
              <w:rPr>
                <w:sz w:val="16"/>
                <w:szCs w:val="16"/>
                <w:lang w:val="en-US"/>
              </w:rPr>
              <w:t>Phred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: </w:t>
            </w:r>
            <w:r w:rsidR="001D235D">
              <w:rPr>
                <w:sz w:val="16"/>
                <w:szCs w:val="16"/>
                <w:lang w:val="en-US"/>
              </w:rPr>
              <w:t>32</w:t>
            </w:r>
          </w:p>
          <w:p w14:paraId="4AC9C9F8" w14:textId="7E31B287" w:rsidR="00D66934" w:rsidRDefault="00D66934" w:rsidP="00D6693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Functional assays: </w:t>
            </w:r>
            <w:r w:rsidR="001D235D">
              <w:rPr>
                <w:sz w:val="16"/>
                <w:szCs w:val="16"/>
                <w:lang w:val="en-US"/>
              </w:rPr>
              <w:t>None</w:t>
            </w:r>
          </w:p>
          <w:p w14:paraId="3A5602DD" w14:textId="565C30F4" w:rsidR="00D66934" w:rsidRDefault="00D66934" w:rsidP="00D6693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Literature: Not reported</w:t>
            </w:r>
          </w:p>
          <w:p w14:paraId="10B8B4FA" w14:textId="77777777" w:rsidR="00D66934" w:rsidRDefault="00D66934" w:rsidP="00D66934">
            <w:pPr>
              <w:rPr>
                <w:sz w:val="16"/>
                <w:szCs w:val="16"/>
                <w:lang w:val="en-US"/>
              </w:rPr>
            </w:pPr>
          </w:p>
          <w:p w14:paraId="19038263" w14:textId="66C3DB0F" w:rsidR="00D66934" w:rsidRDefault="00D66934" w:rsidP="00D6693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Clinical information given: Adult woman. Surgeon noted “bad skin quality” with pronounced tendency </w:t>
            </w:r>
            <w:r w:rsidR="00905FC2">
              <w:rPr>
                <w:sz w:val="16"/>
                <w:szCs w:val="16"/>
                <w:lang w:val="en-US"/>
              </w:rPr>
              <w:t xml:space="preserve">for </w:t>
            </w:r>
            <w:r>
              <w:rPr>
                <w:sz w:val="16"/>
                <w:szCs w:val="16"/>
                <w:lang w:val="en-US"/>
              </w:rPr>
              <w:t>atrophic scars and striae. Hypermobile joints, especially finger joints. Father also very hypermobile joints.</w:t>
            </w:r>
          </w:p>
          <w:p w14:paraId="36ADBFD8" w14:textId="77777777" w:rsidR="00D66934" w:rsidRDefault="00D66934" w:rsidP="00D66934">
            <w:pPr>
              <w:rPr>
                <w:sz w:val="16"/>
                <w:szCs w:val="16"/>
                <w:lang w:val="en-US"/>
              </w:rPr>
            </w:pPr>
          </w:p>
          <w:p w14:paraId="433CA30B" w14:textId="77777777" w:rsidR="005D5256" w:rsidRDefault="001F18CA" w:rsidP="00D66934">
            <w:pPr>
              <w:rPr>
                <w:sz w:val="16"/>
                <w:szCs w:val="16"/>
                <w:lang w:val="en-US"/>
              </w:rPr>
            </w:pPr>
            <w:r w:rsidRPr="001F18CA">
              <w:rPr>
                <w:b/>
                <w:bCs/>
                <w:sz w:val="16"/>
                <w:szCs w:val="16"/>
                <w:lang w:val="en-US"/>
              </w:rPr>
              <w:t>Which standard ABC-comment (from 1-11 above) would you have picked?</w:t>
            </w:r>
            <w:r w:rsidRPr="001F18CA">
              <w:rPr>
                <w:b/>
                <w:bCs/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  <w:lang w:val="en-US"/>
              </w:rPr>
              <w:br/>
              <w:t>Comment # …………………….</w:t>
            </w:r>
            <w:r>
              <w:rPr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  <w:lang w:val="en-US"/>
              </w:rPr>
              <w:br/>
            </w:r>
            <w:r w:rsidRPr="001F18CA">
              <w:rPr>
                <w:b/>
                <w:bCs/>
                <w:sz w:val="16"/>
                <w:szCs w:val="16"/>
                <w:lang w:val="en-US"/>
              </w:rPr>
              <w:t xml:space="preserve">Would you have reported the variant after </w:t>
            </w:r>
            <w:proofErr w:type="spellStart"/>
            <w:r w:rsidRPr="001F18CA">
              <w:rPr>
                <w:b/>
                <w:bCs/>
                <w:sz w:val="16"/>
                <w:szCs w:val="16"/>
                <w:lang w:val="en-US"/>
              </w:rPr>
              <w:t>ACMG</w:t>
            </w:r>
            <w:proofErr w:type="spellEnd"/>
            <w:r w:rsidRPr="001F18CA">
              <w:rPr>
                <w:b/>
                <w:bCs/>
                <w:sz w:val="16"/>
                <w:szCs w:val="16"/>
                <w:lang w:val="en-US"/>
              </w:rPr>
              <w:t>-based classification only?</w:t>
            </w:r>
            <w:r w:rsidRPr="001F18CA">
              <w:rPr>
                <w:b/>
                <w:bCs/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  <w:lang w:val="en-US"/>
              </w:rPr>
              <w:br/>
              <w:t>YES            NO        MAYBE</w:t>
            </w:r>
          </w:p>
          <w:p w14:paraId="42B2B2ED" w14:textId="748591F0" w:rsidR="00D4101D" w:rsidRPr="00142E52" w:rsidRDefault="00D4101D" w:rsidP="00D6693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C86F547" w14:textId="13607D67" w:rsidR="005D5256" w:rsidRPr="00142E52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(5)</w:t>
            </w:r>
            <w:r>
              <w:rPr>
                <w:sz w:val="20"/>
                <w:szCs w:val="20"/>
                <w:lang w:val="en-US"/>
              </w:rPr>
              <w:br/>
              <w:t>LP (4)</w:t>
            </w:r>
            <w:r>
              <w:rPr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sz w:val="20"/>
                <w:szCs w:val="20"/>
                <w:lang w:val="en-US"/>
              </w:rPr>
              <w:t>VUS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(3)</w:t>
            </w:r>
            <w:r>
              <w:rPr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sz w:val="20"/>
                <w:szCs w:val="20"/>
                <w:lang w:val="en-US"/>
              </w:rPr>
              <w:t>LB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(2)</w:t>
            </w:r>
            <w:r>
              <w:rPr>
                <w:sz w:val="20"/>
                <w:szCs w:val="20"/>
                <w:lang w:val="en-US"/>
              </w:rPr>
              <w:br/>
              <w:t>B</w:t>
            </w:r>
            <w:r w:rsidR="00D4101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(1)</w:t>
            </w:r>
          </w:p>
        </w:tc>
        <w:tc>
          <w:tcPr>
            <w:tcW w:w="851" w:type="dxa"/>
          </w:tcPr>
          <w:p w14:paraId="407C9410" w14:textId="77777777" w:rsidR="005D5256" w:rsidRPr="00142E52" w:rsidRDefault="005D5256" w:rsidP="005D52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F6F5C73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  <w:p w14:paraId="1E3A88F6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46A50F79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454F6116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114C5173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14:paraId="3899E0CD" w14:textId="37DD750E" w:rsidR="005D5256" w:rsidRPr="00142E52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45E0707A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  <w:p w14:paraId="4E47E2B8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14:paraId="36D183FC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1EC13DE7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76709B36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0251DEC2" w14:textId="58FF4DB8" w:rsidR="005D5256" w:rsidRPr="00142E52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5D5256" w:rsidRPr="00142E52" w14:paraId="6CC04B52" w14:textId="3207BF81" w:rsidTr="00157D3E">
        <w:tc>
          <w:tcPr>
            <w:tcW w:w="597" w:type="dxa"/>
          </w:tcPr>
          <w:p w14:paraId="13F6E83B" w14:textId="07D0BB5A" w:rsidR="005D5256" w:rsidRPr="00142E52" w:rsidRDefault="005D5256" w:rsidP="005D525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499" w:type="dxa"/>
          </w:tcPr>
          <w:p w14:paraId="483ACFC3" w14:textId="61FBE36E" w:rsidR="005D5256" w:rsidRDefault="00921489" w:rsidP="005D5256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arr</w:t>
            </w:r>
            <w:proofErr w:type="spellEnd"/>
            <w:r>
              <w:rPr>
                <w:sz w:val="16"/>
                <w:szCs w:val="16"/>
                <w:lang w:val="en-US"/>
              </w:rPr>
              <w:t>[GRCh37] 4q25q26(</w:t>
            </w:r>
            <w:r w:rsidRPr="00921489">
              <w:rPr>
                <w:sz w:val="16"/>
                <w:szCs w:val="16"/>
                <w:lang w:val="en-US"/>
              </w:rPr>
              <w:t>1</w:t>
            </w:r>
            <w:r w:rsidR="000D0B2C">
              <w:rPr>
                <w:sz w:val="16"/>
                <w:szCs w:val="16"/>
                <w:lang w:val="en-US"/>
              </w:rPr>
              <w:t>1</w:t>
            </w:r>
            <w:r w:rsidRPr="00921489">
              <w:rPr>
                <w:sz w:val="16"/>
                <w:szCs w:val="16"/>
                <w:lang w:val="en-US"/>
              </w:rPr>
              <w:t>3,566,399</w:t>
            </w:r>
            <w:r>
              <w:rPr>
                <w:sz w:val="16"/>
                <w:szCs w:val="16"/>
                <w:lang w:val="en-US"/>
              </w:rPr>
              <w:t>_</w:t>
            </w:r>
            <w:r w:rsidRPr="00921489">
              <w:rPr>
                <w:sz w:val="16"/>
                <w:szCs w:val="16"/>
                <w:lang w:val="en-US"/>
              </w:rPr>
              <w:t>114,548,378</w:t>
            </w:r>
            <w:r>
              <w:rPr>
                <w:sz w:val="16"/>
                <w:szCs w:val="16"/>
                <w:lang w:val="en-US"/>
              </w:rPr>
              <w:t xml:space="preserve">)x1 </w:t>
            </w:r>
            <w:proofErr w:type="spellStart"/>
            <w:r>
              <w:rPr>
                <w:sz w:val="16"/>
                <w:szCs w:val="16"/>
                <w:lang w:val="en-US"/>
              </w:rPr>
              <w:t>dn</w:t>
            </w:r>
            <w:proofErr w:type="spellEnd"/>
            <w:r w:rsidR="002E297F" w:rsidRPr="00680F3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2E297F">
              <w:rPr>
                <w:b/>
                <w:bCs/>
                <w:sz w:val="16"/>
                <w:szCs w:val="16"/>
                <w:lang w:val="en-US"/>
              </w:rPr>
              <w:t xml:space="preserve">          </w:t>
            </w:r>
            <w:r w:rsidR="002E297F" w:rsidRPr="00680F30">
              <w:rPr>
                <w:b/>
                <w:bCs/>
                <w:sz w:val="16"/>
                <w:szCs w:val="16"/>
                <w:lang w:val="en-US"/>
              </w:rPr>
              <w:t>Monoallelic variant</w:t>
            </w:r>
            <w:r w:rsidR="002E297F">
              <w:rPr>
                <w:sz w:val="16"/>
                <w:szCs w:val="16"/>
                <w:lang w:val="en-US"/>
              </w:rPr>
              <w:t xml:space="preserve">  </w:t>
            </w:r>
          </w:p>
          <w:p w14:paraId="491B2164" w14:textId="681F57CB" w:rsidR="005D5256" w:rsidRDefault="00921489" w:rsidP="005D525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De novo 1 Mb deletion of</w:t>
            </w:r>
            <w:r w:rsidR="00BE5B77">
              <w:rPr>
                <w:sz w:val="16"/>
                <w:szCs w:val="16"/>
                <w:lang w:val="en-US"/>
              </w:rPr>
              <w:t xml:space="preserve"> ankyrin-2;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BE5B77">
              <w:rPr>
                <w:i/>
                <w:iCs/>
                <w:sz w:val="16"/>
                <w:szCs w:val="16"/>
                <w:lang w:val="en-US"/>
              </w:rPr>
              <w:t>ANK2</w:t>
            </w:r>
            <w:r>
              <w:rPr>
                <w:sz w:val="16"/>
                <w:szCs w:val="16"/>
                <w:lang w:val="en-US"/>
              </w:rPr>
              <w:t xml:space="preserve"> (whole gene</w:t>
            </w:r>
            <w:r w:rsidR="00BE5B77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="00BE5B77">
              <w:rPr>
                <w:sz w:val="16"/>
                <w:szCs w:val="16"/>
                <w:lang w:val="en-US"/>
              </w:rPr>
              <w:t>pLI</w:t>
            </w:r>
            <w:proofErr w:type="spellEnd"/>
            <w:r w:rsidR="00BE5B77">
              <w:rPr>
                <w:sz w:val="16"/>
                <w:szCs w:val="16"/>
                <w:lang w:val="en-US"/>
              </w:rPr>
              <w:t xml:space="preserve"> = 1</w:t>
            </w:r>
            <w:r>
              <w:rPr>
                <w:sz w:val="16"/>
                <w:szCs w:val="16"/>
                <w:lang w:val="en-US"/>
              </w:rPr>
              <w:t>)</w:t>
            </w:r>
            <w:r w:rsidR="00BE5B77">
              <w:rPr>
                <w:sz w:val="16"/>
                <w:szCs w:val="16"/>
                <w:lang w:val="en-US"/>
              </w:rPr>
              <w:t>;</w:t>
            </w:r>
            <w:r>
              <w:rPr>
                <w:sz w:val="16"/>
                <w:szCs w:val="16"/>
                <w:lang w:val="en-US"/>
              </w:rPr>
              <w:t xml:space="preserve"> and</w:t>
            </w:r>
            <w:r w:rsidR="00BE5B77">
              <w:rPr>
                <w:sz w:val="16"/>
                <w:szCs w:val="16"/>
                <w:lang w:val="en-US"/>
              </w:rPr>
              <w:t xml:space="preserve"> the delta subunit of calmodulin kinase-II; </w:t>
            </w:r>
            <w:r w:rsidRPr="00BE5B77">
              <w:rPr>
                <w:i/>
                <w:iCs/>
                <w:sz w:val="16"/>
                <w:szCs w:val="16"/>
                <w:lang w:val="en-US"/>
              </w:rPr>
              <w:t>CAMK2D</w:t>
            </w:r>
            <w:r w:rsidR="00CF4E64">
              <w:rPr>
                <w:sz w:val="16"/>
                <w:szCs w:val="16"/>
                <w:lang w:val="en-US"/>
              </w:rPr>
              <w:t xml:space="preserve"> (</w:t>
            </w:r>
            <w:r>
              <w:rPr>
                <w:sz w:val="16"/>
                <w:szCs w:val="16"/>
                <w:lang w:val="en-US"/>
              </w:rPr>
              <w:t>C-terminal half</w:t>
            </w:r>
            <w:r w:rsidR="00BE5B77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="00BE5B77">
              <w:rPr>
                <w:sz w:val="16"/>
                <w:szCs w:val="16"/>
                <w:lang w:val="en-US"/>
              </w:rPr>
              <w:t>pLI</w:t>
            </w:r>
            <w:proofErr w:type="spellEnd"/>
            <w:r w:rsidR="00BE5B77">
              <w:rPr>
                <w:sz w:val="16"/>
                <w:szCs w:val="16"/>
                <w:lang w:val="en-US"/>
              </w:rPr>
              <w:t xml:space="preserve"> = 0.00</w:t>
            </w:r>
            <w:r>
              <w:rPr>
                <w:sz w:val="16"/>
                <w:szCs w:val="16"/>
                <w:lang w:val="en-US"/>
              </w:rPr>
              <w:t>)</w:t>
            </w:r>
            <w:r w:rsidR="00BE5B77">
              <w:rPr>
                <w:sz w:val="16"/>
                <w:szCs w:val="16"/>
                <w:lang w:val="en-US"/>
              </w:rPr>
              <w:t xml:space="preserve">. No </w:t>
            </w:r>
            <w:r w:rsidR="00BE5B77" w:rsidRPr="00BE5B77">
              <w:rPr>
                <w:i/>
                <w:iCs/>
                <w:sz w:val="16"/>
                <w:szCs w:val="16"/>
                <w:lang w:val="en-US"/>
              </w:rPr>
              <w:t>ANK2</w:t>
            </w:r>
            <w:r w:rsidR="00BE5B77">
              <w:rPr>
                <w:sz w:val="16"/>
                <w:szCs w:val="16"/>
                <w:lang w:val="en-US"/>
              </w:rPr>
              <w:t xml:space="preserve"> deletions in </w:t>
            </w:r>
            <w:proofErr w:type="spellStart"/>
            <w:r w:rsidR="00BE5B77">
              <w:rPr>
                <w:sz w:val="16"/>
                <w:szCs w:val="16"/>
                <w:lang w:val="en-US"/>
              </w:rPr>
              <w:t>DGV</w:t>
            </w:r>
            <w:proofErr w:type="spellEnd"/>
            <w:r w:rsidR="00CF4E64">
              <w:rPr>
                <w:sz w:val="16"/>
                <w:szCs w:val="16"/>
                <w:lang w:val="en-US"/>
              </w:rPr>
              <w:t xml:space="preserve"> or other population databases.</w:t>
            </w:r>
            <w:r w:rsidR="00BE5B77">
              <w:rPr>
                <w:sz w:val="16"/>
                <w:szCs w:val="16"/>
                <w:lang w:val="en-US"/>
              </w:rPr>
              <w:t xml:space="preserve"> Heterozygosity for</w:t>
            </w:r>
            <w:r w:rsidR="00D4101D">
              <w:rPr>
                <w:sz w:val="16"/>
                <w:szCs w:val="16"/>
                <w:lang w:val="en-US"/>
              </w:rPr>
              <w:t xml:space="preserve"> </w:t>
            </w:r>
            <w:r w:rsidR="00BE5B77" w:rsidRPr="00BE5B77">
              <w:rPr>
                <w:i/>
                <w:iCs/>
                <w:sz w:val="16"/>
                <w:szCs w:val="16"/>
                <w:lang w:val="en-US"/>
              </w:rPr>
              <w:t>ANK2</w:t>
            </w:r>
            <w:r w:rsidR="00BE5B77">
              <w:rPr>
                <w:sz w:val="16"/>
                <w:szCs w:val="16"/>
                <w:lang w:val="en-US"/>
              </w:rPr>
              <w:t xml:space="preserve"> missense variants is associated with cardiac arrythmias/</w:t>
            </w:r>
            <w:proofErr w:type="spellStart"/>
            <w:r w:rsidR="00BE5B77">
              <w:rPr>
                <w:sz w:val="16"/>
                <w:szCs w:val="16"/>
                <w:lang w:val="en-US"/>
              </w:rPr>
              <w:t>LQTS</w:t>
            </w:r>
            <w:proofErr w:type="spellEnd"/>
            <w:r w:rsidR="00BE5B77">
              <w:rPr>
                <w:sz w:val="16"/>
                <w:szCs w:val="16"/>
                <w:lang w:val="en-US"/>
              </w:rPr>
              <w:t xml:space="preserve"> type 4. The gene is also highly expressed in the brain (both on </w:t>
            </w:r>
            <w:r w:rsidR="006729D2">
              <w:rPr>
                <w:sz w:val="16"/>
                <w:szCs w:val="16"/>
                <w:lang w:val="en-US"/>
              </w:rPr>
              <w:t>the m</w:t>
            </w:r>
            <w:r w:rsidR="00BE5B77">
              <w:rPr>
                <w:sz w:val="16"/>
                <w:szCs w:val="16"/>
                <w:lang w:val="en-US"/>
              </w:rPr>
              <w:t>RNA and protein level</w:t>
            </w:r>
            <w:r w:rsidR="006729D2">
              <w:rPr>
                <w:sz w:val="16"/>
                <w:szCs w:val="16"/>
                <w:lang w:val="en-US"/>
              </w:rPr>
              <w:t>s</w:t>
            </w:r>
            <w:r w:rsidR="00BE5B77">
              <w:rPr>
                <w:sz w:val="16"/>
                <w:szCs w:val="16"/>
                <w:lang w:val="en-US"/>
              </w:rPr>
              <w:t xml:space="preserve">). </w:t>
            </w:r>
          </w:p>
          <w:p w14:paraId="5866235D" w14:textId="6167990D" w:rsidR="00BE5B77" w:rsidRDefault="00BE5B77" w:rsidP="005D5256">
            <w:pPr>
              <w:rPr>
                <w:sz w:val="16"/>
                <w:szCs w:val="16"/>
                <w:lang w:val="en-US"/>
              </w:rPr>
            </w:pPr>
          </w:p>
          <w:p w14:paraId="30DCE839" w14:textId="4453BC98" w:rsidR="005D5256" w:rsidRDefault="00BE5B77" w:rsidP="005D525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Clinical information given: Fetus week 21, normal fetal anatomy on US investigation. CVS taken upon patient request for a copy number array test by a private lab. Only finding </w:t>
            </w:r>
            <w:r w:rsidR="006729D2">
              <w:rPr>
                <w:sz w:val="16"/>
                <w:szCs w:val="16"/>
                <w:lang w:val="en-US"/>
              </w:rPr>
              <w:t xml:space="preserve">of interest </w:t>
            </w:r>
            <w:r>
              <w:rPr>
                <w:sz w:val="16"/>
                <w:szCs w:val="16"/>
                <w:lang w:val="en-US"/>
              </w:rPr>
              <w:t xml:space="preserve">was the </w:t>
            </w:r>
            <w:r w:rsidRPr="00D4101D">
              <w:rPr>
                <w:i/>
                <w:iCs/>
                <w:sz w:val="16"/>
                <w:szCs w:val="16"/>
                <w:lang w:val="en-US"/>
              </w:rPr>
              <w:t>de novo</w:t>
            </w:r>
            <w:r>
              <w:rPr>
                <w:sz w:val="16"/>
                <w:szCs w:val="16"/>
                <w:lang w:val="en-US"/>
              </w:rPr>
              <w:t xml:space="preserve"> deletion mentioned above.  </w:t>
            </w:r>
          </w:p>
          <w:p w14:paraId="25C5A5F4" w14:textId="77777777" w:rsidR="005D5256" w:rsidRDefault="005D5256" w:rsidP="005D5256">
            <w:pPr>
              <w:rPr>
                <w:sz w:val="16"/>
                <w:szCs w:val="16"/>
                <w:lang w:val="en-US"/>
              </w:rPr>
            </w:pPr>
          </w:p>
          <w:p w14:paraId="3F7AE13B" w14:textId="77777777" w:rsidR="00D4101D" w:rsidRDefault="001F18CA" w:rsidP="005D5256">
            <w:pPr>
              <w:rPr>
                <w:sz w:val="16"/>
                <w:szCs w:val="16"/>
                <w:lang w:val="en-US"/>
              </w:rPr>
            </w:pPr>
            <w:r w:rsidRPr="001F18CA">
              <w:rPr>
                <w:b/>
                <w:bCs/>
                <w:sz w:val="16"/>
                <w:szCs w:val="16"/>
                <w:lang w:val="en-US"/>
              </w:rPr>
              <w:t>Which standard ABC-comment (from 1-11 above) would you have picked?</w:t>
            </w:r>
            <w:r w:rsidRPr="001F18CA">
              <w:rPr>
                <w:b/>
                <w:bCs/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  <w:lang w:val="en-US"/>
              </w:rPr>
              <w:br/>
              <w:t>Comment # …………………….</w:t>
            </w:r>
            <w:r>
              <w:rPr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  <w:lang w:val="en-US"/>
              </w:rPr>
              <w:br/>
            </w:r>
            <w:r w:rsidRPr="001F18CA">
              <w:rPr>
                <w:b/>
                <w:bCs/>
                <w:sz w:val="16"/>
                <w:szCs w:val="16"/>
                <w:lang w:val="en-US"/>
              </w:rPr>
              <w:t xml:space="preserve">Would you have reported the variant after </w:t>
            </w:r>
            <w:proofErr w:type="spellStart"/>
            <w:r w:rsidRPr="001F18CA">
              <w:rPr>
                <w:b/>
                <w:bCs/>
                <w:sz w:val="16"/>
                <w:szCs w:val="16"/>
                <w:lang w:val="en-US"/>
              </w:rPr>
              <w:t>ACMG</w:t>
            </w:r>
            <w:proofErr w:type="spellEnd"/>
            <w:r w:rsidRPr="001F18CA">
              <w:rPr>
                <w:b/>
                <w:bCs/>
                <w:sz w:val="16"/>
                <w:szCs w:val="16"/>
                <w:lang w:val="en-US"/>
              </w:rPr>
              <w:t>-based classification only?</w:t>
            </w:r>
            <w:r w:rsidRPr="001F18CA">
              <w:rPr>
                <w:b/>
                <w:bCs/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  <w:lang w:val="en-US"/>
              </w:rPr>
              <w:br/>
              <w:t>YES            NO        MAYBE</w:t>
            </w:r>
            <w:r w:rsidR="00CF4E64">
              <w:rPr>
                <w:sz w:val="16"/>
                <w:szCs w:val="16"/>
                <w:lang w:val="en-US"/>
              </w:rPr>
              <w:t xml:space="preserve">   </w:t>
            </w:r>
          </w:p>
          <w:p w14:paraId="0237C93F" w14:textId="0847A468" w:rsidR="005D5256" w:rsidRPr="00142E52" w:rsidRDefault="00CF4E64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</w:t>
            </w:r>
          </w:p>
        </w:tc>
        <w:tc>
          <w:tcPr>
            <w:tcW w:w="992" w:type="dxa"/>
          </w:tcPr>
          <w:p w14:paraId="31303700" w14:textId="39DE8A02" w:rsidR="005D5256" w:rsidRPr="00142E52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(5)</w:t>
            </w:r>
            <w:r>
              <w:rPr>
                <w:sz w:val="20"/>
                <w:szCs w:val="20"/>
                <w:lang w:val="en-US"/>
              </w:rPr>
              <w:br/>
              <w:t>LP (4)</w:t>
            </w:r>
            <w:r>
              <w:rPr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sz w:val="20"/>
                <w:szCs w:val="20"/>
                <w:lang w:val="en-US"/>
              </w:rPr>
              <w:t>VUS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(3)</w:t>
            </w:r>
            <w:r>
              <w:rPr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sz w:val="20"/>
                <w:szCs w:val="20"/>
                <w:lang w:val="en-US"/>
              </w:rPr>
              <w:t>LB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(2)</w:t>
            </w:r>
            <w:r>
              <w:rPr>
                <w:sz w:val="20"/>
                <w:szCs w:val="20"/>
                <w:lang w:val="en-US"/>
              </w:rPr>
              <w:br/>
              <w:t>B</w:t>
            </w:r>
            <w:r w:rsidR="00D4101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(1)</w:t>
            </w:r>
          </w:p>
        </w:tc>
        <w:tc>
          <w:tcPr>
            <w:tcW w:w="851" w:type="dxa"/>
          </w:tcPr>
          <w:p w14:paraId="21BACEED" w14:textId="77777777" w:rsidR="005D5256" w:rsidRPr="00142E52" w:rsidRDefault="005D5256" w:rsidP="005D52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6FF687E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  <w:p w14:paraId="2F587886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701482D8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5DEC9453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580317BB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14:paraId="3BC92F9E" w14:textId="09B24A23" w:rsidR="005D5256" w:rsidRPr="00142E52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17D2D518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  <w:p w14:paraId="0E45ABED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14:paraId="21E14B09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5B086AFD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6CFD5A21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30349837" w14:textId="4E77853F" w:rsidR="005D5256" w:rsidRPr="00142E52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5D5256" w:rsidRPr="00142E52" w14:paraId="793FFA2E" w14:textId="3BE74D88" w:rsidTr="00157D3E">
        <w:tc>
          <w:tcPr>
            <w:tcW w:w="597" w:type="dxa"/>
          </w:tcPr>
          <w:p w14:paraId="281684B9" w14:textId="6DB0265D" w:rsidR="005D5256" w:rsidRPr="00142E52" w:rsidRDefault="005D5256" w:rsidP="005D525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499" w:type="dxa"/>
          </w:tcPr>
          <w:p w14:paraId="010AB74C" w14:textId="1764D311" w:rsidR="004E046C" w:rsidRDefault="004E046C" w:rsidP="004E046C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arr</w:t>
            </w:r>
            <w:proofErr w:type="spellEnd"/>
            <w:r>
              <w:rPr>
                <w:sz w:val="16"/>
                <w:szCs w:val="16"/>
                <w:lang w:val="en-US"/>
              </w:rPr>
              <w:t>[GRCh37] 16p11.2(2</w:t>
            </w:r>
            <w:r w:rsidRPr="004E046C">
              <w:rPr>
                <w:sz w:val="16"/>
                <w:szCs w:val="16"/>
                <w:lang w:val="en-US"/>
              </w:rPr>
              <w:t>9,567,296</w:t>
            </w:r>
            <w:r>
              <w:rPr>
                <w:sz w:val="16"/>
                <w:szCs w:val="16"/>
                <w:lang w:val="en-US"/>
              </w:rPr>
              <w:t>_</w:t>
            </w:r>
            <w:r w:rsidRPr="004E046C">
              <w:rPr>
                <w:sz w:val="16"/>
                <w:szCs w:val="16"/>
                <w:lang w:val="en-US"/>
              </w:rPr>
              <w:t>29,794,518</w:t>
            </w:r>
            <w:r>
              <w:rPr>
                <w:sz w:val="16"/>
                <w:szCs w:val="16"/>
                <w:lang w:val="en-US"/>
              </w:rPr>
              <w:t>)x3</w:t>
            </w:r>
            <w:r w:rsidR="002E297F">
              <w:rPr>
                <w:sz w:val="16"/>
                <w:szCs w:val="16"/>
                <w:lang w:val="en-US"/>
              </w:rPr>
              <w:t xml:space="preserve">                      </w:t>
            </w:r>
            <w:r w:rsidR="002E297F" w:rsidRPr="00680F30">
              <w:rPr>
                <w:b/>
                <w:bCs/>
                <w:sz w:val="16"/>
                <w:szCs w:val="16"/>
                <w:lang w:val="en-US"/>
              </w:rPr>
              <w:t>Monoallelic variant</w:t>
            </w:r>
            <w:r w:rsidR="002E297F">
              <w:rPr>
                <w:sz w:val="16"/>
                <w:szCs w:val="16"/>
                <w:lang w:val="en-US"/>
              </w:rPr>
              <w:t xml:space="preserve">  </w:t>
            </w:r>
          </w:p>
          <w:p w14:paraId="13269CA7" w14:textId="67792AA3" w:rsidR="004E046C" w:rsidRPr="00883F96" w:rsidRDefault="00883F96" w:rsidP="004E046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227 kb duplication of the telomeric ˜1/3 of the classical</w:t>
            </w:r>
            <w:r w:rsidR="008B720E">
              <w:rPr>
                <w:sz w:val="16"/>
                <w:szCs w:val="16"/>
                <w:lang w:val="en-US"/>
              </w:rPr>
              <w:t xml:space="preserve"> ˜0.6 Mb </w:t>
            </w:r>
            <w:r>
              <w:rPr>
                <w:sz w:val="16"/>
                <w:szCs w:val="16"/>
                <w:lang w:val="en-US"/>
              </w:rPr>
              <w:t xml:space="preserve">16p11.2 deletion/duplication region. </w:t>
            </w:r>
            <w:r w:rsidR="008B720E">
              <w:rPr>
                <w:sz w:val="16"/>
                <w:szCs w:val="16"/>
                <w:lang w:val="en-US"/>
              </w:rPr>
              <w:t>The d</w:t>
            </w:r>
            <w:r>
              <w:rPr>
                <w:sz w:val="16"/>
                <w:szCs w:val="16"/>
                <w:lang w:val="en-US"/>
              </w:rPr>
              <w:t xml:space="preserve">uplication contains four protein coding genes, all with </w:t>
            </w:r>
            <w:proofErr w:type="spellStart"/>
            <w:r>
              <w:rPr>
                <w:sz w:val="16"/>
                <w:szCs w:val="16"/>
                <w:lang w:val="en-US"/>
              </w:rPr>
              <w:t>pLI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values of 0. Region architecture </w:t>
            </w:r>
            <w:r w:rsidR="00D4101D">
              <w:rPr>
                <w:sz w:val="16"/>
                <w:szCs w:val="16"/>
                <w:lang w:val="en-US"/>
              </w:rPr>
              <w:t xml:space="preserve">including DNA </w:t>
            </w:r>
            <w:r>
              <w:rPr>
                <w:sz w:val="16"/>
                <w:szCs w:val="16"/>
                <w:lang w:val="en-US"/>
              </w:rPr>
              <w:t>looping is said to be important for 16p11.2 locus function (</w:t>
            </w:r>
            <w:proofErr w:type="spellStart"/>
            <w:r>
              <w:rPr>
                <w:sz w:val="16"/>
                <w:szCs w:val="16"/>
                <w:lang w:val="en-US"/>
              </w:rPr>
              <w:t>PMID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27240531).</w:t>
            </w:r>
          </w:p>
          <w:p w14:paraId="4B54756E" w14:textId="77777777" w:rsidR="004E046C" w:rsidRDefault="004E046C" w:rsidP="004E046C">
            <w:pPr>
              <w:rPr>
                <w:sz w:val="16"/>
                <w:szCs w:val="16"/>
                <w:lang w:val="en-US"/>
              </w:rPr>
            </w:pPr>
          </w:p>
          <w:p w14:paraId="0229DC3D" w14:textId="09BD8128" w:rsidR="004E046C" w:rsidRDefault="004E046C" w:rsidP="004E046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Clinical information given: </w:t>
            </w:r>
            <w:r w:rsidR="008B720E">
              <w:rPr>
                <w:sz w:val="16"/>
                <w:szCs w:val="16"/>
                <w:lang w:val="en-US"/>
              </w:rPr>
              <w:t>2-years old girl with poor eye contact and small</w:t>
            </w:r>
            <w:r w:rsidR="00D4101D">
              <w:rPr>
                <w:sz w:val="16"/>
                <w:szCs w:val="16"/>
                <w:lang w:val="en-US"/>
              </w:rPr>
              <w:t>ish</w:t>
            </w:r>
            <w:r w:rsidR="008B720E">
              <w:rPr>
                <w:sz w:val="16"/>
                <w:szCs w:val="16"/>
                <w:lang w:val="en-US"/>
              </w:rPr>
              <w:t xml:space="preserve"> head</w:t>
            </w:r>
            <w:r w:rsidR="006729D2">
              <w:rPr>
                <w:sz w:val="16"/>
                <w:szCs w:val="16"/>
                <w:lang w:val="en-US"/>
              </w:rPr>
              <w:t xml:space="preserve">  </w:t>
            </w:r>
            <w:r w:rsidR="008B720E">
              <w:rPr>
                <w:sz w:val="16"/>
                <w:szCs w:val="16"/>
                <w:lang w:val="en-US"/>
              </w:rPr>
              <w:t xml:space="preserve">(-2 </w:t>
            </w:r>
            <w:proofErr w:type="spellStart"/>
            <w:r w:rsidR="008B720E">
              <w:rPr>
                <w:sz w:val="16"/>
                <w:szCs w:val="16"/>
                <w:lang w:val="en-US"/>
              </w:rPr>
              <w:t>SDS</w:t>
            </w:r>
            <w:proofErr w:type="spellEnd"/>
            <w:r w:rsidR="008B720E">
              <w:rPr>
                <w:sz w:val="16"/>
                <w:szCs w:val="16"/>
                <w:lang w:val="en-US"/>
              </w:rPr>
              <w:t xml:space="preserve">), do not like to play with other children, no language. </w:t>
            </w:r>
            <w:proofErr w:type="spellStart"/>
            <w:r w:rsidR="008B720E">
              <w:rPr>
                <w:sz w:val="16"/>
                <w:szCs w:val="16"/>
                <w:lang w:val="en-US"/>
              </w:rPr>
              <w:t>ASD</w:t>
            </w:r>
            <w:proofErr w:type="spellEnd"/>
            <w:r w:rsidR="008B720E">
              <w:rPr>
                <w:sz w:val="16"/>
                <w:szCs w:val="16"/>
                <w:lang w:val="en-US"/>
              </w:rPr>
              <w:t xml:space="preserve"> suspected. Otherwise normal.</w:t>
            </w:r>
            <w:r w:rsidR="002E297F">
              <w:rPr>
                <w:sz w:val="16"/>
                <w:szCs w:val="16"/>
                <w:lang w:val="en-US"/>
              </w:rPr>
              <w:t xml:space="preserve"> Normal family history. Parental samples not investigated.</w:t>
            </w:r>
          </w:p>
          <w:p w14:paraId="1AF2AEBC" w14:textId="77777777" w:rsidR="004E046C" w:rsidRDefault="004E046C" w:rsidP="004E046C">
            <w:pPr>
              <w:rPr>
                <w:sz w:val="16"/>
                <w:szCs w:val="16"/>
                <w:lang w:val="en-US"/>
              </w:rPr>
            </w:pPr>
          </w:p>
          <w:p w14:paraId="05E61EE9" w14:textId="77777777" w:rsidR="005D5256" w:rsidRDefault="001F18CA" w:rsidP="004E046C">
            <w:pPr>
              <w:rPr>
                <w:sz w:val="16"/>
                <w:szCs w:val="16"/>
                <w:lang w:val="en-US"/>
              </w:rPr>
            </w:pPr>
            <w:r w:rsidRPr="001F18CA">
              <w:rPr>
                <w:b/>
                <w:bCs/>
                <w:sz w:val="16"/>
                <w:szCs w:val="16"/>
                <w:lang w:val="en-US"/>
              </w:rPr>
              <w:t>Which standard ABC-comment (from 1-11 above) would you have picked?</w:t>
            </w:r>
            <w:r w:rsidRPr="001F18CA">
              <w:rPr>
                <w:b/>
                <w:bCs/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  <w:lang w:val="en-US"/>
              </w:rPr>
              <w:br/>
              <w:t>Comment # …………………….</w:t>
            </w:r>
            <w:r>
              <w:rPr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  <w:lang w:val="en-US"/>
              </w:rPr>
              <w:lastRenderedPageBreak/>
              <w:br/>
            </w:r>
            <w:r w:rsidRPr="001F18CA">
              <w:rPr>
                <w:b/>
                <w:bCs/>
                <w:sz w:val="16"/>
                <w:szCs w:val="16"/>
                <w:lang w:val="en-US"/>
              </w:rPr>
              <w:t xml:space="preserve">Would you have reported the variant after </w:t>
            </w:r>
            <w:proofErr w:type="spellStart"/>
            <w:r w:rsidRPr="001F18CA">
              <w:rPr>
                <w:b/>
                <w:bCs/>
                <w:sz w:val="16"/>
                <w:szCs w:val="16"/>
                <w:lang w:val="en-US"/>
              </w:rPr>
              <w:t>ACMG</w:t>
            </w:r>
            <w:proofErr w:type="spellEnd"/>
            <w:r w:rsidRPr="001F18CA">
              <w:rPr>
                <w:b/>
                <w:bCs/>
                <w:sz w:val="16"/>
                <w:szCs w:val="16"/>
                <w:lang w:val="en-US"/>
              </w:rPr>
              <w:t>-based classification only?</w:t>
            </w:r>
            <w:r w:rsidRPr="001F18CA">
              <w:rPr>
                <w:b/>
                <w:bCs/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  <w:lang w:val="en-US"/>
              </w:rPr>
              <w:br/>
              <w:t>YES            NO        MAYBE</w:t>
            </w:r>
          </w:p>
          <w:p w14:paraId="02EE7179" w14:textId="461099B9" w:rsidR="00D4101D" w:rsidRPr="00142E52" w:rsidRDefault="00D4101D" w:rsidP="004E04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083CE48" w14:textId="29614353" w:rsidR="005D5256" w:rsidRPr="00142E52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P (5)</w:t>
            </w:r>
            <w:r>
              <w:rPr>
                <w:sz w:val="20"/>
                <w:szCs w:val="20"/>
                <w:lang w:val="en-US"/>
              </w:rPr>
              <w:br/>
              <w:t>LP (4)</w:t>
            </w:r>
            <w:r>
              <w:rPr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sz w:val="20"/>
                <w:szCs w:val="20"/>
                <w:lang w:val="en-US"/>
              </w:rPr>
              <w:t>VUS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(3)</w:t>
            </w:r>
            <w:r>
              <w:rPr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sz w:val="20"/>
                <w:szCs w:val="20"/>
                <w:lang w:val="en-US"/>
              </w:rPr>
              <w:t>LB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(2)</w:t>
            </w:r>
            <w:r>
              <w:rPr>
                <w:sz w:val="20"/>
                <w:szCs w:val="20"/>
                <w:lang w:val="en-US"/>
              </w:rPr>
              <w:br/>
              <w:t>B</w:t>
            </w:r>
            <w:r w:rsidR="00D4101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(1)</w:t>
            </w:r>
          </w:p>
        </w:tc>
        <w:tc>
          <w:tcPr>
            <w:tcW w:w="851" w:type="dxa"/>
          </w:tcPr>
          <w:p w14:paraId="2B8D50CA" w14:textId="77777777" w:rsidR="005D5256" w:rsidRPr="00142E52" w:rsidRDefault="005D5256" w:rsidP="005D52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7D761EF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  <w:p w14:paraId="0CD4E186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5DDC8108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6F4F0850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45FEE14B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14:paraId="13669186" w14:textId="5E15DA61" w:rsidR="005D5256" w:rsidRPr="00142E52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076796CE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  <w:p w14:paraId="2C110EF7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14:paraId="2577E110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0301F9A9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7DD36982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60E9827E" w14:textId="3283AB5F" w:rsidR="005D5256" w:rsidRPr="00142E52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5D5256" w:rsidRPr="00142E52" w14:paraId="564D35FC" w14:textId="2356B275" w:rsidTr="00157D3E">
        <w:tc>
          <w:tcPr>
            <w:tcW w:w="597" w:type="dxa"/>
          </w:tcPr>
          <w:p w14:paraId="266DB1D2" w14:textId="19BCA03E" w:rsidR="005D5256" w:rsidRPr="00142E52" w:rsidRDefault="005D5256" w:rsidP="005D525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499" w:type="dxa"/>
          </w:tcPr>
          <w:p w14:paraId="423CB96B" w14:textId="25A5001D" w:rsidR="002E297F" w:rsidRDefault="002E297F" w:rsidP="002E297F">
            <w:pPr>
              <w:rPr>
                <w:sz w:val="16"/>
                <w:szCs w:val="16"/>
                <w:lang w:val="en-US"/>
              </w:rPr>
            </w:pPr>
            <w:r>
              <w:rPr>
                <w:i/>
                <w:iCs/>
                <w:sz w:val="16"/>
                <w:szCs w:val="16"/>
                <w:lang w:val="en-US"/>
              </w:rPr>
              <w:t>PTPN11</w:t>
            </w:r>
            <w:r>
              <w:rPr>
                <w:sz w:val="16"/>
                <w:szCs w:val="16"/>
                <w:lang w:val="en-US"/>
              </w:rPr>
              <w:t xml:space="preserve">(NM_002834.5) c.802G&gt;A, p.(Gly268Ser)                   </w:t>
            </w:r>
            <w:r w:rsidRPr="00680F30">
              <w:rPr>
                <w:b/>
                <w:bCs/>
                <w:sz w:val="16"/>
                <w:szCs w:val="16"/>
                <w:lang w:val="en-US"/>
              </w:rPr>
              <w:t>Monoallelic variant</w:t>
            </w:r>
            <w:r>
              <w:rPr>
                <w:sz w:val="16"/>
                <w:szCs w:val="16"/>
                <w:lang w:val="en-US"/>
              </w:rPr>
              <w:t xml:space="preserve">  </w:t>
            </w:r>
            <w:r>
              <w:rPr>
                <w:sz w:val="16"/>
                <w:szCs w:val="16"/>
                <w:lang w:val="en-US"/>
              </w:rPr>
              <w:br/>
            </w:r>
            <w:proofErr w:type="spellStart"/>
            <w:r w:rsidR="006B1942">
              <w:rPr>
                <w:sz w:val="16"/>
                <w:szCs w:val="16"/>
                <w:lang w:val="en-US"/>
              </w:rPr>
              <w:t>Variant</w:t>
            </w:r>
            <w:proofErr w:type="spellEnd"/>
            <w:r w:rsidR="006B1942">
              <w:rPr>
                <w:sz w:val="16"/>
                <w:szCs w:val="16"/>
                <w:lang w:val="en-US"/>
              </w:rPr>
              <w:t xml:space="preserve"> in the </w:t>
            </w:r>
            <w:proofErr w:type="spellStart"/>
            <w:r w:rsidR="006B1942">
              <w:rPr>
                <w:sz w:val="16"/>
                <w:szCs w:val="16"/>
                <w:lang w:val="en-US"/>
              </w:rPr>
              <w:t>thyrosine</w:t>
            </w:r>
            <w:proofErr w:type="spellEnd"/>
            <w:r w:rsidR="006B1942">
              <w:rPr>
                <w:sz w:val="16"/>
                <w:szCs w:val="16"/>
                <w:lang w:val="en-US"/>
              </w:rPr>
              <w:t xml:space="preserve"> phosphatase domain</w:t>
            </w:r>
            <w:r w:rsidR="00C3149F"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sz w:val="16"/>
                <w:szCs w:val="16"/>
                <w:lang w:val="en-US"/>
              </w:rPr>
              <w:t>gnomAD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MAF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0, </w:t>
            </w:r>
            <w:proofErr w:type="spellStart"/>
            <w:r>
              <w:rPr>
                <w:sz w:val="16"/>
                <w:szCs w:val="16"/>
                <w:lang w:val="en-US"/>
              </w:rPr>
              <w:t>pLI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= </w:t>
            </w:r>
            <w:r w:rsidR="006B1942">
              <w:rPr>
                <w:sz w:val="16"/>
                <w:szCs w:val="16"/>
                <w:lang w:val="en-US"/>
              </w:rPr>
              <w:t>0.99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  <w:p w14:paraId="2EA218FC" w14:textId="0A0C0973" w:rsidR="002E297F" w:rsidRDefault="002E297F" w:rsidP="002E297F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ClinVar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: </w:t>
            </w:r>
            <w:r w:rsidR="006B1942">
              <w:rPr>
                <w:sz w:val="16"/>
                <w:szCs w:val="16"/>
                <w:lang w:val="en-US"/>
              </w:rPr>
              <w:t>9 times as LP/P</w:t>
            </w:r>
          </w:p>
          <w:p w14:paraId="1BA55098" w14:textId="48774E64" w:rsidR="002E297F" w:rsidRDefault="002E297F" w:rsidP="002E297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CADD </w:t>
            </w:r>
            <w:proofErr w:type="spellStart"/>
            <w:r>
              <w:rPr>
                <w:sz w:val="16"/>
                <w:szCs w:val="16"/>
                <w:lang w:val="en-US"/>
              </w:rPr>
              <w:t>Phred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: </w:t>
            </w:r>
            <w:r w:rsidR="006B1942">
              <w:rPr>
                <w:sz w:val="16"/>
                <w:szCs w:val="16"/>
                <w:lang w:val="en-US"/>
              </w:rPr>
              <w:t>29.4</w:t>
            </w:r>
          </w:p>
          <w:p w14:paraId="301190EA" w14:textId="194EF518" w:rsidR="002E297F" w:rsidRDefault="002E297F" w:rsidP="002E297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Functional </w:t>
            </w:r>
            <w:r w:rsidR="00C3149F">
              <w:rPr>
                <w:sz w:val="16"/>
                <w:szCs w:val="16"/>
                <w:lang w:val="en-US"/>
              </w:rPr>
              <w:t>testing</w:t>
            </w:r>
            <w:r>
              <w:rPr>
                <w:sz w:val="16"/>
                <w:szCs w:val="16"/>
                <w:lang w:val="en-US"/>
              </w:rPr>
              <w:t xml:space="preserve">: </w:t>
            </w:r>
            <w:r w:rsidR="006B1942">
              <w:rPr>
                <w:sz w:val="16"/>
                <w:szCs w:val="16"/>
                <w:lang w:val="en-US"/>
              </w:rPr>
              <w:t>No</w:t>
            </w:r>
            <w:r w:rsidR="00C3149F">
              <w:rPr>
                <w:sz w:val="16"/>
                <w:szCs w:val="16"/>
                <w:lang w:val="en-US"/>
              </w:rPr>
              <w:t>t done</w:t>
            </w:r>
          </w:p>
          <w:p w14:paraId="2CF1359A" w14:textId="05108890" w:rsidR="002E297F" w:rsidRDefault="002E297F" w:rsidP="002E297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Literature: </w:t>
            </w:r>
            <w:r w:rsidR="006B1942">
              <w:rPr>
                <w:sz w:val="16"/>
                <w:szCs w:val="16"/>
                <w:lang w:val="en-US"/>
              </w:rPr>
              <w:t>Reported several times associated with “Noonan</w:t>
            </w:r>
            <w:r w:rsidR="00B82866">
              <w:rPr>
                <w:sz w:val="16"/>
                <w:szCs w:val="16"/>
                <w:lang w:val="en-US"/>
              </w:rPr>
              <w:t xml:space="preserve"> syndrome</w:t>
            </w:r>
            <w:r w:rsidR="006B1942">
              <w:rPr>
                <w:sz w:val="16"/>
                <w:szCs w:val="16"/>
                <w:lang w:val="en-US"/>
              </w:rPr>
              <w:t>”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6B1942">
              <w:rPr>
                <w:sz w:val="16"/>
                <w:szCs w:val="16"/>
                <w:lang w:val="en-US"/>
              </w:rPr>
              <w:t>but clinical details usually lacking</w:t>
            </w:r>
            <w:r w:rsidR="00C3149F">
              <w:rPr>
                <w:sz w:val="16"/>
                <w:szCs w:val="16"/>
                <w:lang w:val="en-US"/>
              </w:rPr>
              <w:t>,</w:t>
            </w:r>
            <w:r w:rsidR="006B1942">
              <w:rPr>
                <w:sz w:val="16"/>
                <w:szCs w:val="16"/>
                <w:lang w:val="en-US"/>
              </w:rPr>
              <w:t xml:space="preserve"> and never reported as </w:t>
            </w:r>
            <w:r w:rsidR="006B1942" w:rsidRPr="00D4101D">
              <w:rPr>
                <w:i/>
                <w:iCs/>
                <w:sz w:val="16"/>
                <w:szCs w:val="16"/>
                <w:lang w:val="en-US"/>
              </w:rPr>
              <w:t>de novo</w:t>
            </w:r>
            <w:r w:rsidR="006B1942">
              <w:rPr>
                <w:sz w:val="16"/>
                <w:szCs w:val="16"/>
                <w:lang w:val="en-US"/>
              </w:rPr>
              <w:t>.</w:t>
            </w:r>
          </w:p>
          <w:p w14:paraId="3CA2318F" w14:textId="77777777" w:rsidR="002E297F" w:rsidRDefault="002E297F" w:rsidP="002E297F">
            <w:pPr>
              <w:rPr>
                <w:sz w:val="16"/>
                <w:szCs w:val="16"/>
                <w:lang w:val="en-US"/>
              </w:rPr>
            </w:pPr>
          </w:p>
          <w:p w14:paraId="355401E8" w14:textId="33A2A905" w:rsidR="002E297F" w:rsidRDefault="002E297F" w:rsidP="002E297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Clinical information given: A young man with </w:t>
            </w:r>
            <w:r w:rsidR="006B1942">
              <w:rPr>
                <w:sz w:val="16"/>
                <w:szCs w:val="16"/>
                <w:lang w:val="en-US"/>
              </w:rPr>
              <w:t xml:space="preserve">rhabdomyolysis (with </w:t>
            </w:r>
            <w:r>
              <w:rPr>
                <w:sz w:val="16"/>
                <w:szCs w:val="16"/>
                <w:lang w:val="en-US"/>
              </w:rPr>
              <w:t xml:space="preserve">high CK) after </w:t>
            </w:r>
            <w:r w:rsidR="006B1942">
              <w:rPr>
                <w:sz w:val="16"/>
                <w:szCs w:val="16"/>
                <w:lang w:val="en-US"/>
              </w:rPr>
              <w:t xml:space="preserve">strong </w:t>
            </w:r>
            <w:r>
              <w:rPr>
                <w:sz w:val="16"/>
                <w:szCs w:val="16"/>
                <w:lang w:val="en-US"/>
              </w:rPr>
              <w:t xml:space="preserve">physical exercise was tested with a gene panel for myopathies with normal findings, and (by mistake) also a </w:t>
            </w:r>
            <w:proofErr w:type="spellStart"/>
            <w:r>
              <w:rPr>
                <w:sz w:val="16"/>
                <w:szCs w:val="16"/>
                <w:lang w:val="en-US"/>
              </w:rPr>
              <w:t>rasopathy</w:t>
            </w:r>
            <w:proofErr w:type="spellEnd"/>
            <w:r>
              <w:rPr>
                <w:sz w:val="16"/>
                <w:szCs w:val="16"/>
                <w:lang w:val="en-US"/>
              </w:rPr>
              <w:t>-panel that revealed this variant as an incidental finding.</w:t>
            </w:r>
          </w:p>
          <w:p w14:paraId="72D9FBA4" w14:textId="77777777" w:rsidR="002E297F" w:rsidRDefault="002E297F" w:rsidP="002E297F">
            <w:pPr>
              <w:rPr>
                <w:sz w:val="16"/>
                <w:szCs w:val="16"/>
                <w:lang w:val="en-US"/>
              </w:rPr>
            </w:pPr>
          </w:p>
          <w:p w14:paraId="728063A2" w14:textId="77777777" w:rsidR="005D5256" w:rsidRDefault="001F18CA" w:rsidP="002E297F">
            <w:pPr>
              <w:rPr>
                <w:sz w:val="16"/>
                <w:szCs w:val="16"/>
                <w:lang w:val="en-US"/>
              </w:rPr>
            </w:pPr>
            <w:r w:rsidRPr="001F18CA">
              <w:rPr>
                <w:b/>
                <w:bCs/>
                <w:sz w:val="16"/>
                <w:szCs w:val="16"/>
                <w:lang w:val="en-US"/>
              </w:rPr>
              <w:t>Which standard ABC-comment (from 1-11 above) would you have picked?</w:t>
            </w:r>
            <w:r w:rsidRPr="001F18CA">
              <w:rPr>
                <w:b/>
                <w:bCs/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  <w:lang w:val="en-US"/>
              </w:rPr>
              <w:br/>
              <w:t>Comment # …………………….</w:t>
            </w:r>
            <w:r>
              <w:rPr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  <w:lang w:val="en-US"/>
              </w:rPr>
              <w:br/>
            </w:r>
            <w:r w:rsidRPr="001F18CA">
              <w:rPr>
                <w:b/>
                <w:bCs/>
                <w:sz w:val="16"/>
                <w:szCs w:val="16"/>
                <w:lang w:val="en-US"/>
              </w:rPr>
              <w:t xml:space="preserve">Would you have reported the variant after </w:t>
            </w:r>
            <w:proofErr w:type="spellStart"/>
            <w:r w:rsidRPr="001F18CA">
              <w:rPr>
                <w:b/>
                <w:bCs/>
                <w:sz w:val="16"/>
                <w:szCs w:val="16"/>
                <w:lang w:val="en-US"/>
              </w:rPr>
              <w:t>ACMG</w:t>
            </w:r>
            <w:proofErr w:type="spellEnd"/>
            <w:r w:rsidRPr="001F18CA">
              <w:rPr>
                <w:b/>
                <w:bCs/>
                <w:sz w:val="16"/>
                <w:szCs w:val="16"/>
                <w:lang w:val="en-US"/>
              </w:rPr>
              <w:t>-based classification only?</w:t>
            </w:r>
            <w:r w:rsidRPr="001F18CA">
              <w:rPr>
                <w:b/>
                <w:bCs/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  <w:lang w:val="en-US"/>
              </w:rPr>
              <w:br/>
              <w:t>YES            NO        MAYBE</w:t>
            </w:r>
          </w:p>
          <w:p w14:paraId="594B898C" w14:textId="683C75CF" w:rsidR="00D4101D" w:rsidRPr="00142E52" w:rsidRDefault="00D4101D" w:rsidP="002E297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1E8ABE8" w14:textId="25F16C90" w:rsidR="005D5256" w:rsidRPr="00142E52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(5)</w:t>
            </w:r>
            <w:r>
              <w:rPr>
                <w:sz w:val="20"/>
                <w:szCs w:val="20"/>
                <w:lang w:val="en-US"/>
              </w:rPr>
              <w:br/>
              <w:t>LP (4)</w:t>
            </w:r>
            <w:r>
              <w:rPr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sz w:val="20"/>
                <w:szCs w:val="20"/>
                <w:lang w:val="en-US"/>
              </w:rPr>
              <w:t>VUS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(3)</w:t>
            </w:r>
            <w:r>
              <w:rPr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sz w:val="20"/>
                <w:szCs w:val="20"/>
                <w:lang w:val="en-US"/>
              </w:rPr>
              <w:t>LB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(2)</w:t>
            </w:r>
            <w:r>
              <w:rPr>
                <w:sz w:val="20"/>
                <w:szCs w:val="20"/>
                <w:lang w:val="en-US"/>
              </w:rPr>
              <w:br/>
              <w:t>B</w:t>
            </w:r>
            <w:r w:rsidR="00D4101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(1)</w:t>
            </w:r>
          </w:p>
        </w:tc>
        <w:tc>
          <w:tcPr>
            <w:tcW w:w="851" w:type="dxa"/>
          </w:tcPr>
          <w:p w14:paraId="1617BA47" w14:textId="77777777" w:rsidR="005D5256" w:rsidRPr="00142E52" w:rsidRDefault="005D5256" w:rsidP="005D52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DF69D22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  <w:p w14:paraId="58F70288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17290BCD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1CB67CA2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1FD81F6E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14:paraId="0BC5355F" w14:textId="413A8ADD" w:rsidR="005D5256" w:rsidRPr="00142E52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7DEE1A32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  <w:p w14:paraId="326FEF2B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14:paraId="0B3719F8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5BEBEE4C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0521C416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279D3D81" w14:textId="7B6C37BC" w:rsidR="005D5256" w:rsidRPr="00142E52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5D5256" w:rsidRPr="00142E52" w14:paraId="355D1E83" w14:textId="056DA62E" w:rsidTr="00157D3E">
        <w:tc>
          <w:tcPr>
            <w:tcW w:w="597" w:type="dxa"/>
          </w:tcPr>
          <w:p w14:paraId="6B1CE042" w14:textId="745C3812" w:rsidR="005D5256" w:rsidRPr="00142E52" w:rsidRDefault="005D5256" w:rsidP="005D525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499" w:type="dxa"/>
          </w:tcPr>
          <w:p w14:paraId="4524D518" w14:textId="2750ADFF" w:rsidR="002B0C03" w:rsidRDefault="002B0C03" w:rsidP="002B0C03">
            <w:pPr>
              <w:rPr>
                <w:sz w:val="16"/>
                <w:szCs w:val="16"/>
                <w:lang w:val="en-US"/>
              </w:rPr>
            </w:pPr>
            <w:r>
              <w:rPr>
                <w:i/>
                <w:iCs/>
                <w:sz w:val="16"/>
                <w:szCs w:val="16"/>
                <w:lang w:val="en-US"/>
              </w:rPr>
              <w:t>TNFRSF1A</w:t>
            </w:r>
            <w:r>
              <w:rPr>
                <w:sz w:val="16"/>
                <w:szCs w:val="16"/>
                <w:lang w:val="en-US"/>
              </w:rPr>
              <w:t xml:space="preserve">(NM_001065.4) c.362G&gt;A, p.(Arg121Gln)                  </w:t>
            </w:r>
            <w:r w:rsidRPr="00680F30">
              <w:rPr>
                <w:b/>
                <w:bCs/>
                <w:sz w:val="16"/>
                <w:szCs w:val="16"/>
                <w:lang w:val="en-US"/>
              </w:rPr>
              <w:t>Monoallelic variant</w:t>
            </w:r>
            <w:r>
              <w:rPr>
                <w:sz w:val="16"/>
                <w:szCs w:val="16"/>
                <w:lang w:val="en-US"/>
              </w:rPr>
              <w:t xml:space="preserve">  </w:t>
            </w:r>
            <w:r>
              <w:rPr>
                <w:sz w:val="16"/>
                <w:szCs w:val="16"/>
                <w:lang w:val="en-US"/>
              </w:rPr>
              <w:br/>
            </w:r>
            <w:r w:rsidR="00462B33">
              <w:rPr>
                <w:sz w:val="16"/>
                <w:szCs w:val="16"/>
                <w:lang w:val="en-US"/>
              </w:rPr>
              <w:t>TNF alpha receptor gene. Associated with periodic fever.</w:t>
            </w:r>
            <w:r>
              <w:rPr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sz w:val="16"/>
                <w:szCs w:val="16"/>
                <w:lang w:val="en-US"/>
              </w:rPr>
              <w:t>gnomAD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MAF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r w:rsidR="00462B33">
              <w:rPr>
                <w:sz w:val="16"/>
                <w:szCs w:val="16"/>
                <w:lang w:val="en-US"/>
              </w:rPr>
              <w:t>1.29% (n = 3646, 29 homozygous)</w:t>
            </w:r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pLI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= </w:t>
            </w:r>
            <w:r w:rsidR="00462B33">
              <w:rPr>
                <w:sz w:val="16"/>
                <w:szCs w:val="16"/>
                <w:lang w:val="en-US"/>
              </w:rPr>
              <w:t>0.99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  <w:p w14:paraId="310FCADE" w14:textId="706CC1DD" w:rsidR="002B0C03" w:rsidRDefault="002B0C03" w:rsidP="002B0C03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ClinVar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: </w:t>
            </w:r>
            <w:r w:rsidR="00462B33">
              <w:rPr>
                <w:sz w:val="16"/>
                <w:szCs w:val="16"/>
                <w:lang w:val="en-US"/>
              </w:rPr>
              <w:t xml:space="preserve">4 times B, 6 times </w:t>
            </w:r>
            <w:proofErr w:type="spellStart"/>
            <w:r w:rsidR="00462B33">
              <w:rPr>
                <w:sz w:val="16"/>
                <w:szCs w:val="16"/>
                <w:lang w:val="en-US"/>
              </w:rPr>
              <w:t>VUS</w:t>
            </w:r>
            <w:proofErr w:type="spellEnd"/>
            <w:r w:rsidR="00462B33">
              <w:rPr>
                <w:sz w:val="16"/>
                <w:szCs w:val="16"/>
                <w:lang w:val="en-US"/>
              </w:rPr>
              <w:t>, 2 times LP/P</w:t>
            </w:r>
          </w:p>
          <w:p w14:paraId="45E6759F" w14:textId="7F4CDA44" w:rsidR="002B0C03" w:rsidRDefault="002B0C03" w:rsidP="002B0C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CADD </w:t>
            </w:r>
            <w:proofErr w:type="spellStart"/>
            <w:r>
              <w:rPr>
                <w:sz w:val="16"/>
                <w:szCs w:val="16"/>
                <w:lang w:val="en-US"/>
              </w:rPr>
              <w:t>Phred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: </w:t>
            </w:r>
            <w:r w:rsidR="00462B33">
              <w:rPr>
                <w:sz w:val="16"/>
                <w:szCs w:val="16"/>
                <w:lang w:val="en-US"/>
              </w:rPr>
              <w:t>11.03</w:t>
            </w:r>
          </w:p>
          <w:p w14:paraId="353B3FD6" w14:textId="45F06789" w:rsidR="002B0C03" w:rsidRDefault="002B0C03" w:rsidP="002B0C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Functional testing: </w:t>
            </w:r>
            <w:r w:rsidR="009D31EC">
              <w:rPr>
                <w:sz w:val="16"/>
                <w:szCs w:val="16"/>
                <w:lang w:val="en-US"/>
              </w:rPr>
              <w:t>Conflicting, but l</w:t>
            </w:r>
            <w:r w:rsidR="00020C71">
              <w:rPr>
                <w:sz w:val="16"/>
                <w:szCs w:val="16"/>
                <w:lang w:val="en-US"/>
              </w:rPr>
              <w:t>i</w:t>
            </w:r>
            <w:r w:rsidR="009D31EC">
              <w:rPr>
                <w:sz w:val="16"/>
                <w:szCs w:val="16"/>
                <w:lang w:val="en-US"/>
              </w:rPr>
              <w:t>kely mildly reduced protein function.</w:t>
            </w:r>
          </w:p>
          <w:p w14:paraId="3D0CBDDF" w14:textId="77FDA2E8" w:rsidR="002B0C03" w:rsidRDefault="002B0C03" w:rsidP="002B0C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Literature: </w:t>
            </w:r>
            <w:r w:rsidR="009D31EC">
              <w:rPr>
                <w:sz w:val="16"/>
                <w:szCs w:val="16"/>
                <w:lang w:val="en-US"/>
              </w:rPr>
              <w:t xml:space="preserve">Extensive, </w:t>
            </w:r>
            <w:r w:rsidR="00020C71">
              <w:rPr>
                <w:sz w:val="16"/>
                <w:szCs w:val="16"/>
                <w:lang w:val="en-US"/>
              </w:rPr>
              <w:t xml:space="preserve">conclusion: </w:t>
            </w:r>
            <w:r w:rsidR="009D31EC">
              <w:rPr>
                <w:sz w:val="16"/>
                <w:szCs w:val="16"/>
                <w:lang w:val="en-US"/>
              </w:rPr>
              <w:t xml:space="preserve">low-penetrant variant clearly associated with TRAPS </w:t>
            </w:r>
            <w:r w:rsidR="00020C71">
              <w:rPr>
                <w:sz w:val="16"/>
                <w:szCs w:val="16"/>
                <w:lang w:val="en-US"/>
              </w:rPr>
              <w:t>(</w:t>
            </w:r>
            <w:proofErr w:type="spellStart"/>
            <w:r w:rsidR="00020C71">
              <w:rPr>
                <w:sz w:val="16"/>
                <w:szCs w:val="16"/>
                <w:lang w:val="en-US"/>
              </w:rPr>
              <w:t>TNFR</w:t>
            </w:r>
            <w:proofErr w:type="spellEnd"/>
            <w:r w:rsidR="00020C71">
              <w:rPr>
                <w:sz w:val="16"/>
                <w:szCs w:val="16"/>
                <w:lang w:val="en-US"/>
              </w:rPr>
              <w:t>-associated periodic fever syndrome)</w:t>
            </w:r>
          </w:p>
          <w:p w14:paraId="2CDCF8A4" w14:textId="77777777" w:rsidR="002B0C03" w:rsidRDefault="002B0C03" w:rsidP="002B0C03">
            <w:pPr>
              <w:rPr>
                <w:sz w:val="16"/>
                <w:szCs w:val="16"/>
                <w:lang w:val="en-US"/>
              </w:rPr>
            </w:pPr>
          </w:p>
          <w:p w14:paraId="343B833F" w14:textId="2CCAD9B3" w:rsidR="002B0C03" w:rsidRDefault="002B0C03" w:rsidP="002B0C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Clinical information given: </w:t>
            </w:r>
            <w:r w:rsidR="00462B33">
              <w:rPr>
                <w:sz w:val="16"/>
                <w:szCs w:val="16"/>
                <w:lang w:val="en-US"/>
              </w:rPr>
              <w:t>Boy 10 years with recurrent fever episodes.</w:t>
            </w:r>
          </w:p>
          <w:p w14:paraId="6A26CF4B" w14:textId="77777777" w:rsidR="002B0C03" w:rsidRDefault="002B0C03" w:rsidP="002B0C03">
            <w:pPr>
              <w:rPr>
                <w:sz w:val="16"/>
                <w:szCs w:val="16"/>
                <w:lang w:val="en-US"/>
              </w:rPr>
            </w:pPr>
          </w:p>
          <w:p w14:paraId="0A3131A1" w14:textId="77777777" w:rsidR="005D5256" w:rsidRDefault="001F18CA" w:rsidP="002B0C03">
            <w:pPr>
              <w:rPr>
                <w:sz w:val="16"/>
                <w:szCs w:val="16"/>
                <w:lang w:val="en-US"/>
              </w:rPr>
            </w:pPr>
            <w:r w:rsidRPr="001F18CA">
              <w:rPr>
                <w:b/>
                <w:bCs/>
                <w:sz w:val="16"/>
                <w:szCs w:val="16"/>
                <w:lang w:val="en-US"/>
              </w:rPr>
              <w:t>Which standard ABC-comment (from 1-11 above) would you have picked?</w:t>
            </w:r>
            <w:r w:rsidRPr="001F18CA">
              <w:rPr>
                <w:b/>
                <w:bCs/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  <w:lang w:val="en-US"/>
              </w:rPr>
              <w:br/>
              <w:t>Comment # …………………….</w:t>
            </w:r>
            <w:r>
              <w:rPr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  <w:lang w:val="en-US"/>
              </w:rPr>
              <w:br/>
            </w:r>
            <w:r w:rsidRPr="001F18CA">
              <w:rPr>
                <w:b/>
                <w:bCs/>
                <w:sz w:val="16"/>
                <w:szCs w:val="16"/>
                <w:lang w:val="en-US"/>
              </w:rPr>
              <w:t xml:space="preserve">Would you have reported the variant after </w:t>
            </w:r>
            <w:proofErr w:type="spellStart"/>
            <w:r w:rsidRPr="001F18CA">
              <w:rPr>
                <w:b/>
                <w:bCs/>
                <w:sz w:val="16"/>
                <w:szCs w:val="16"/>
                <w:lang w:val="en-US"/>
              </w:rPr>
              <w:t>ACMG</w:t>
            </w:r>
            <w:proofErr w:type="spellEnd"/>
            <w:r w:rsidRPr="001F18CA">
              <w:rPr>
                <w:b/>
                <w:bCs/>
                <w:sz w:val="16"/>
                <w:szCs w:val="16"/>
                <w:lang w:val="en-US"/>
              </w:rPr>
              <w:t>-based classification only?</w:t>
            </w:r>
            <w:r w:rsidRPr="001F18CA">
              <w:rPr>
                <w:b/>
                <w:bCs/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  <w:lang w:val="en-US"/>
              </w:rPr>
              <w:br/>
              <w:t>YES            NO        MAYBE</w:t>
            </w:r>
          </w:p>
          <w:p w14:paraId="4DD42A67" w14:textId="427B2B19" w:rsidR="00D4101D" w:rsidRPr="00142E52" w:rsidRDefault="00D4101D" w:rsidP="002B0C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F6B96F2" w14:textId="3A95F554" w:rsidR="005D5256" w:rsidRPr="00142E52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(5)</w:t>
            </w:r>
            <w:r>
              <w:rPr>
                <w:sz w:val="20"/>
                <w:szCs w:val="20"/>
                <w:lang w:val="en-US"/>
              </w:rPr>
              <w:br/>
              <w:t>LP (4)</w:t>
            </w:r>
            <w:r>
              <w:rPr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sz w:val="20"/>
                <w:szCs w:val="20"/>
                <w:lang w:val="en-US"/>
              </w:rPr>
              <w:t>VUS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(3)</w:t>
            </w:r>
            <w:r>
              <w:rPr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sz w:val="20"/>
                <w:szCs w:val="20"/>
                <w:lang w:val="en-US"/>
              </w:rPr>
              <w:t>LB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(2)</w:t>
            </w:r>
            <w:r>
              <w:rPr>
                <w:sz w:val="20"/>
                <w:szCs w:val="20"/>
                <w:lang w:val="en-US"/>
              </w:rPr>
              <w:br/>
              <w:t>B</w:t>
            </w:r>
            <w:r w:rsidR="00D4101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(1)</w:t>
            </w:r>
          </w:p>
        </w:tc>
        <w:tc>
          <w:tcPr>
            <w:tcW w:w="851" w:type="dxa"/>
          </w:tcPr>
          <w:p w14:paraId="3D8AA079" w14:textId="77777777" w:rsidR="005D5256" w:rsidRPr="00142E52" w:rsidRDefault="005D5256" w:rsidP="005D52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9EC7D92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  <w:p w14:paraId="5099F725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3DAB2D9E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6B01E4CE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42B3ADF1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14:paraId="19F96386" w14:textId="0224E12E" w:rsidR="005D5256" w:rsidRPr="00142E52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5BDF4108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  <w:p w14:paraId="1ECEA6E7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14:paraId="78E5B1F9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1EE9974B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025DD937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0F6BCB26" w14:textId="6562B299" w:rsidR="005D5256" w:rsidRPr="00142E52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5D5256" w:rsidRPr="00142E52" w14:paraId="1BEAD7AE" w14:textId="6ADA8BEF" w:rsidTr="00157D3E">
        <w:tc>
          <w:tcPr>
            <w:tcW w:w="597" w:type="dxa"/>
          </w:tcPr>
          <w:p w14:paraId="506859C9" w14:textId="7E060CF9" w:rsidR="005D5256" w:rsidRPr="00142E52" w:rsidRDefault="005D5256" w:rsidP="005D525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499" w:type="dxa"/>
          </w:tcPr>
          <w:p w14:paraId="54150965" w14:textId="1981884A" w:rsidR="002E378B" w:rsidRDefault="004B379B" w:rsidP="002E378B">
            <w:pPr>
              <w:rPr>
                <w:sz w:val="16"/>
                <w:szCs w:val="16"/>
                <w:lang w:val="en-US"/>
              </w:rPr>
            </w:pPr>
            <w:r>
              <w:rPr>
                <w:i/>
                <w:iCs/>
                <w:sz w:val="16"/>
                <w:szCs w:val="16"/>
                <w:lang w:val="en-US"/>
              </w:rPr>
              <w:t>ABCA4</w:t>
            </w:r>
            <w:r w:rsidR="002E378B">
              <w:rPr>
                <w:sz w:val="16"/>
                <w:szCs w:val="16"/>
                <w:lang w:val="en-US"/>
              </w:rPr>
              <w:t>(NM_00</w:t>
            </w:r>
            <w:r>
              <w:rPr>
                <w:sz w:val="16"/>
                <w:szCs w:val="16"/>
                <w:lang w:val="en-US"/>
              </w:rPr>
              <w:t>0350</w:t>
            </w:r>
            <w:r w:rsidR="002E378B"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  <w:lang w:val="en-US"/>
              </w:rPr>
              <w:t>3</w:t>
            </w:r>
            <w:r w:rsidR="002E378B">
              <w:rPr>
                <w:sz w:val="16"/>
                <w:szCs w:val="16"/>
                <w:lang w:val="en-US"/>
              </w:rPr>
              <w:t>) c.</w:t>
            </w:r>
            <w:r>
              <w:rPr>
                <w:sz w:val="16"/>
                <w:szCs w:val="16"/>
                <w:lang w:val="en-US"/>
              </w:rPr>
              <w:t>5603A&gt;T</w:t>
            </w:r>
            <w:r w:rsidR="002E378B">
              <w:rPr>
                <w:sz w:val="16"/>
                <w:szCs w:val="16"/>
                <w:lang w:val="en-US"/>
              </w:rPr>
              <w:t>, p.(</w:t>
            </w:r>
            <w:r>
              <w:rPr>
                <w:sz w:val="16"/>
                <w:szCs w:val="16"/>
                <w:lang w:val="en-US"/>
              </w:rPr>
              <w:t>Asn1868Ile</w:t>
            </w:r>
            <w:r w:rsidR="002E378B">
              <w:rPr>
                <w:sz w:val="16"/>
                <w:szCs w:val="16"/>
                <w:lang w:val="en-US"/>
              </w:rPr>
              <w:t xml:space="preserve">)                  </w:t>
            </w:r>
            <w:r w:rsidR="005E0B2C">
              <w:rPr>
                <w:sz w:val="16"/>
                <w:szCs w:val="16"/>
                <w:lang w:val="en-US"/>
              </w:rPr>
              <w:t xml:space="preserve">  </w:t>
            </w:r>
            <w:r w:rsidR="002E378B" w:rsidRPr="00680F30">
              <w:rPr>
                <w:b/>
                <w:bCs/>
                <w:sz w:val="16"/>
                <w:szCs w:val="16"/>
                <w:lang w:val="en-US"/>
              </w:rPr>
              <w:t>Monoallelic variant</w:t>
            </w:r>
            <w:r w:rsidR="002E378B">
              <w:rPr>
                <w:sz w:val="16"/>
                <w:szCs w:val="16"/>
                <w:lang w:val="en-US"/>
              </w:rPr>
              <w:t xml:space="preserve">  </w:t>
            </w:r>
            <w:r w:rsidR="002E378B">
              <w:rPr>
                <w:sz w:val="16"/>
                <w:szCs w:val="16"/>
                <w:lang w:val="en-US"/>
              </w:rPr>
              <w:br/>
            </w:r>
            <w:r w:rsidRPr="004B379B">
              <w:rPr>
                <w:i/>
                <w:iCs/>
                <w:sz w:val="16"/>
                <w:szCs w:val="16"/>
                <w:lang w:val="en-US"/>
              </w:rPr>
              <w:t>ABCA4</w:t>
            </w:r>
            <w:r>
              <w:rPr>
                <w:sz w:val="16"/>
                <w:szCs w:val="16"/>
                <w:lang w:val="en-US"/>
              </w:rPr>
              <w:t xml:space="preserve"> is the only known causal gene of </w:t>
            </w:r>
            <w:proofErr w:type="spellStart"/>
            <w:r>
              <w:rPr>
                <w:sz w:val="16"/>
                <w:szCs w:val="16"/>
                <w:lang w:val="en-US"/>
              </w:rPr>
              <w:t>Stargardt</w:t>
            </w:r>
            <w:proofErr w:type="spellEnd"/>
            <w:r>
              <w:rPr>
                <w:sz w:val="16"/>
                <w:szCs w:val="16"/>
                <w:lang w:val="en-US"/>
              </w:rPr>
              <w:t>-type macular dystrophy.</w:t>
            </w:r>
            <w:r w:rsidR="002E378B">
              <w:rPr>
                <w:sz w:val="16"/>
                <w:szCs w:val="16"/>
                <w:lang w:val="en-US"/>
              </w:rPr>
              <w:br/>
            </w:r>
            <w:proofErr w:type="spellStart"/>
            <w:r w:rsidR="002E378B">
              <w:rPr>
                <w:sz w:val="16"/>
                <w:szCs w:val="16"/>
                <w:lang w:val="en-US"/>
              </w:rPr>
              <w:t>gnomAD</w:t>
            </w:r>
            <w:proofErr w:type="spellEnd"/>
            <w:r w:rsidR="002E378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2E378B">
              <w:rPr>
                <w:sz w:val="16"/>
                <w:szCs w:val="16"/>
                <w:lang w:val="en-US"/>
              </w:rPr>
              <w:t>MAF</w:t>
            </w:r>
            <w:proofErr w:type="spellEnd"/>
            <w:r w:rsidR="002E378B">
              <w:rPr>
                <w:sz w:val="16"/>
                <w:szCs w:val="16"/>
                <w:lang w:val="en-US"/>
              </w:rPr>
              <w:t xml:space="preserve"> </w:t>
            </w:r>
            <w:r w:rsidR="005E0B2C">
              <w:rPr>
                <w:sz w:val="16"/>
                <w:szCs w:val="16"/>
                <w:lang w:val="en-US"/>
              </w:rPr>
              <w:t>4.2</w:t>
            </w:r>
            <w:r w:rsidR="002E378B">
              <w:rPr>
                <w:sz w:val="16"/>
                <w:szCs w:val="16"/>
                <w:lang w:val="en-US"/>
              </w:rPr>
              <w:t xml:space="preserve">% (n = </w:t>
            </w:r>
            <w:r w:rsidR="005E0B2C">
              <w:rPr>
                <w:sz w:val="16"/>
                <w:szCs w:val="16"/>
                <w:lang w:val="en-US"/>
              </w:rPr>
              <w:t>11928</w:t>
            </w:r>
            <w:r w:rsidR="002E378B">
              <w:rPr>
                <w:sz w:val="16"/>
                <w:szCs w:val="16"/>
                <w:lang w:val="en-US"/>
              </w:rPr>
              <w:t xml:space="preserve">, </w:t>
            </w:r>
            <w:r w:rsidR="005E0B2C">
              <w:rPr>
                <w:sz w:val="16"/>
                <w:szCs w:val="16"/>
                <w:lang w:val="en-US"/>
              </w:rPr>
              <w:t>364</w:t>
            </w:r>
            <w:r w:rsidR="002E378B">
              <w:rPr>
                <w:sz w:val="16"/>
                <w:szCs w:val="16"/>
                <w:lang w:val="en-US"/>
              </w:rPr>
              <w:t xml:space="preserve"> homozygous), </w:t>
            </w:r>
            <w:proofErr w:type="spellStart"/>
            <w:r w:rsidR="002E378B">
              <w:rPr>
                <w:sz w:val="16"/>
                <w:szCs w:val="16"/>
                <w:lang w:val="en-US"/>
              </w:rPr>
              <w:t>pLI</w:t>
            </w:r>
            <w:proofErr w:type="spellEnd"/>
            <w:r w:rsidR="002E378B">
              <w:rPr>
                <w:sz w:val="16"/>
                <w:szCs w:val="16"/>
                <w:lang w:val="en-US"/>
              </w:rPr>
              <w:t xml:space="preserve"> = 0 </w:t>
            </w:r>
          </w:p>
          <w:p w14:paraId="461654C9" w14:textId="074C76C9" w:rsidR="002E378B" w:rsidRDefault="002E378B" w:rsidP="002E378B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ClinVar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: </w:t>
            </w:r>
            <w:r w:rsidR="005E0B2C">
              <w:rPr>
                <w:sz w:val="16"/>
                <w:szCs w:val="16"/>
                <w:lang w:val="en-US"/>
              </w:rPr>
              <w:t>9</w:t>
            </w:r>
            <w:r>
              <w:rPr>
                <w:sz w:val="16"/>
                <w:szCs w:val="16"/>
                <w:lang w:val="en-US"/>
              </w:rPr>
              <w:t xml:space="preserve"> times B</w:t>
            </w:r>
            <w:r w:rsidR="005E0B2C">
              <w:rPr>
                <w:sz w:val="16"/>
                <w:szCs w:val="16"/>
                <w:lang w:val="en-US"/>
              </w:rPr>
              <w:t>/</w:t>
            </w:r>
            <w:proofErr w:type="spellStart"/>
            <w:r w:rsidR="005E0B2C">
              <w:rPr>
                <w:sz w:val="16"/>
                <w:szCs w:val="16"/>
                <w:lang w:val="en-US"/>
              </w:rPr>
              <w:t>LB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</w:t>
            </w:r>
            <w:r w:rsidR="005E0B2C"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  <w:lang w:val="en-US"/>
              </w:rPr>
              <w:t xml:space="preserve"> times </w:t>
            </w:r>
            <w:proofErr w:type="spellStart"/>
            <w:r>
              <w:rPr>
                <w:sz w:val="16"/>
                <w:szCs w:val="16"/>
                <w:lang w:val="en-US"/>
              </w:rPr>
              <w:t>VUS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</w:t>
            </w:r>
            <w:r w:rsidR="005E0B2C"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  <w:lang w:val="en-US"/>
              </w:rPr>
              <w:t xml:space="preserve"> times LP</w:t>
            </w:r>
          </w:p>
          <w:p w14:paraId="61BF8ED7" w14:textId="11120ABB" w:rsidR="002E378B" w:rsidRDefault="002E378B" w:rsidP="002E378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CADD </w:t>
            </w:r>
            <w:proofErr w:type="spellStart"/>
            <w:r>
              <w:rPr>
                <w:sz w:val="16"/>
                <w:szCs w:val="16"/>
                <w:lang w:val="en-US"/>
              </w:rPr>
              <w:t>Phred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: </w:t>
            </w:r>
            <w:r w:rsidR="005E0B2C">
              <w:rPr>
                <w:sz w:val="16"/>
                <w:szCs w:val="16"/>
                <w:lang w:val="en-US"/>
              </w:rPr>
              <w:t>22.7</w:t>
            </w:r>
          </w:p>
          <w:p w14:paraId="4A83475E" w14:textId="606443FE" w:rsidR="002E378B" w:rsidRPr="00B82866" w:rsidRDefault="002E378B" w:rsidP="005E0B2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Functional testing: </w:t>
            </w:r>
            <w:r w:rsidR="005E0B2C">
              <w:rPr>
                <w:sz w:val="16"/>
                <w:szCs w:val="16"/>
                <w:lang w:val="en-US"/>
              </w:rPr>
              <w:t>No data</w:t>
            </w:r>
            <w:r w:rsidR="00B82866">
              <w:rPr>
                <w:sz w:val="16"/>
                <w:szCs w:val="16"/>
                <w:lang w:val="en-US"/>
              </w:rPr>
              <w:br/>
              <w:t xml:space="preserve">Literature: Clear evidence that this is a </w:t>
            </w:r>
            <w:proofErr w:type="spellStart"/>
            <w:r w:rsidR="00B82866">
              <w:rPr>
                <w:sz w:val="16"/>
                <w:szCs w:val="16"/>
                <w:lang w:val="en-US"/>
              </w:rPr>
              <w:t>Stargardt</w:t>
            </w:r>
            <w:proofErr w:type="spellEnd"/>
            <w:r w:rsidR="00B82866">
              <w:rPr>
                <w:sz w:val="16"/>
                <w:szCs w:val="16"/>
                <w:lang w:val="en-US"/>
              </w:rPr>
              <w:t xml:space="preserve">-disease associated </w:t>
            </w:r>
            <w:proofErr w:type="spellStart"/>
            <w:r w:rsidR="00B82866">
              <w:rPr>
                <w:sz w:val="16"/>
                <w:szCs w:val="16"/>
                <w:lang w:val="en-US"/>
              </w:rPr>
              <w:t>hypomorphic</w:t>
            </w:r>
            <w:proofErr w:type="spellEnd"/>
            <w:r w:rsidR="00B82866">
              <w:rPr>
                <w:sz w:val="16"/>
                <w:szCs w:val="16"/>
                <w:lang w:val="en-US"/>
              </w:rPr>
              <w:t xml:space="preserve"> allele (</w:t>
            </w:r>
            <w:proofErr w:type="spellStart"/>
            <w:r w:rsidR="00B82866">
              <w:rPr>
                <w:sz w:val="16"/>
                <w:szCs w:val="16"/>
                <w:lang w:val="en-US"/>
              </w:rPr>
              <w:t>PMID</w:t>
            </w:r>
            <w:proofErr w:type="spellEnd"/>
            <w:r w:rsidR="00B82866">
              <w:rPr>
                <w:sz w:val="16"/>
                <w:szCs w:val="16"/>
                <w:lang w:val="en-US"/>
              </w:rPr>
              <w:t xml:space="preserve"> 2844</w:t>
            </w:r>
            <w:r w:rsidR="00B74B93">
              <w:rPr>
                <w:sz w:val="16"/>
                <w:szCs w:val="16"/>
                <w:lang w:val="en-US"/>
              </w:rPr>
              <w:t>6513)</w:t>
            </w:r>
          </w:p>
          <w:p w14:paraId="2955BC90" w14:textId="77777777" w:rsidR="002E378B" w:rsidRDefault="002E378B" w:rsidP="002E378B">
            <w:pPr>
              <w:rPr>
                <w:sz w:val="16"/>
                <w:szCs w:val="16"/>
                <w:lang w:val="en-US"/>
              </w:rPr>
            </w:pPr>
          </w:p>
          <w:p w14:paraId="592FAADD" w14:textId="31FF653F" w:rsidR="002E378B" w:rsidRDefault="002E378B" w:rsidP="002E378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Clinical information given: </w:t>
            </w:r>
            <w:r w:rsidR="00957FDA">
              <w:rPr>
                <w:sz w:val="16"/>
                <w:szCs w:val="16"/>
                <w:lang w:val="en-US"/>
              </w:rPr>
              <w:t xml:space="preserve">Man 40 years with poor vision and strong clinical suspicion of </w:t>
            </w:r>
            <w:proofErr w:type="spellStart"/>
            <w:r w:rsidR="00957FDA">
              <w:rPr>
                <w:sz w:val="16"/>
                <w:szCs w:val="16"/>
                <w:lang w:val="en-US"/>
              </w:rPr>
              <w:t>Stargardt</w:t>
            </w:r>
            <w:proofErr w:type="spellEnd"/>
            <w:r w:rsidR="00957FDA">
              <w:rPr>
                <w:sz w:val="16"/>
                <w:szCs w:val="16"/>
                <w:lang w:val="en-US"/>
              </w:rPr>
              <w:t>-type macular dystrophy.</w:t>
            </w:r>
          </w:p>
          <w:p w14:paraId="14BAD63A" w14:textId="77777777" w:rsidR="002E378B" w:rsidRDefault="002E378B" w:rsidP="002E378B">
            <w:pPr>
              <w:rPr>
                <w:sz w:val="16"/>
                <w:szCs w:val="16"/>
                <w:lang w:val="en-US"/>
              </w:rPr>
            </w:pPr>
          </w:p>
          <w:p w14:paraId="52BBF25B" w14:textId="77777777" w:rsidR="005D5256" w:rsidRDefault="001F18CA" w:rsidP="002E378B">
            <w:pPr>
              <w:rPr>
                <w:sz w:val="16"/>
                <w:szCs w:val="16"/>
                <w:lang w:val="en-US"/>
              </w:rPr>
            </w:pPr>
            <w:r w:rsidRPr="001F18CA">
              <w:rPr>
                <w:b/>
                <w:bCs/>
                <w:sz w:val="16"/>
                <w:szCs w:val="16"/>
                <w:lang w:val="en-US"/>
              </w:rPr>
              <w:t>Which standard ABC-comment (from 1-11 above) would you have picked?</w:t>
            </w:r>
            <w:r w:rsidRPr="001F18CA">
              <w:rPr>
                <w:b/>
                <w:bCs/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  <w:lang w:val="en-US"/>
              </w:rPr>
              <w:br/>
              <w:t>Comment # …………………….</w:t>
            </w:r>
            <w:r>
              <w:rPr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  <w:lang w:val="en-US"/>
              </w:rPr>
              <w:br/>
            </w:r>
            <w:r w:rsidRPr="001F18CA">
              <w:rPr>
                <w:b/>
                <w:bCs/>
                <w:sz w:val="16"/>
                <w:szCs w:val="16"/>
                <w:lang w:val="en-US"/>
              </w:rPr>
              <w:t xml:space="preserve">Would you have reported the variant after </w:t>
            </w:r>
            <w:proofErr w:type="spellStart"/>
            <w:r w:rsidRPr="001F18CA">
              <w:rPr>
                <w:b/>
                <w:bCs/>
                <w:sz w:val="16"/>
                <w:szCs w:val="16"/>
                <w:lang w:val="en-US"/>
              </w:rPr>
              <w:t>ACMG</w:t>
            </w:r>
            <w:proofErr w:type="spellEnd"/>
            <w:r w:rsidRPr="001F18CA">
              <w:rPr>
                <w:b/>
                <w:bCs/>
                <w:sz w:val="16"/>
                <w:szCs w:val="16"/>
                <w:lang w:val="en-US"/>
              </w:rPr>
              <w:t>-based classification only?</w:t>
            </w:r>
            <w:r w:rsidRPr="001F18CA">
              <w:rPr>
                <w:b/>
                <w:bCs/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  <w:lang w:val="en-US"/>
              </w:rPr>
              <w:br/>
              <w:t>YES            NO        MAYBE</w:t>
            </w:r>
          </w:p>
          <w:p w14:paraId="4E4957D3" w14:textId="1C49B546" w:rsidR="00D4101D" w:rsidRPr="00142E52" w:rsidRDefault="00D4101D" w:rsidP="002E378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EBB1164" w14:textId="692E91A2" w:rsidR="005D5256" w:rsidRPr="00142E52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(5)</w:t>
            </w:r>
            <w:r>
              <w:rPr>
                <w:sz w:val="20"/>
                <w:szCs w:val="20"/>
                <w:lang w:val="en-US"/>
              </w:rPr>
              <w:br/>
              <w:t>LP (4)</w:t>
            </w:r>
            <w:r>
              <w:rPr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sz w:val="20"/>
                <w:szCs w:val="20"/>
                <w:lang w:val="en-US"/>
              </w:rPr>
              <w:t>VUS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(3)</w:t>
            </w:r>
            <w:r>
              <w:rPr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sz w:val="20"/>
                <w:szCs w:val="20"/>
                <w:lang w:val="en-US"/>
              </w:rPr>
              <w:t>LB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(2)</w:t>
            </w:r>
            <w:r>
              <w:rPr>
                <w:sz w:val="20"/>
                <w:szCs w:val="20"/>
                <w:lang w:val="en-US"/>
              </w:rPr>
              <w:br/>
              <w:t>B</w:t>
            </w:r>
            <w:r w:rsidR="00D4101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(1)</w:t>
            </w:r>
          </w:p>
        </w:tc>
        <w:tc>
          <w:tcPr>
            <w:tcW w:w="851" w:type="dxa"/>
          </w:tcPr>
          <w:p w14:paraId="19971E12" w14:textId="77777777" w:rsidR="005D5256" w:rsidRPr="00142E52" w:rsidRDefault="005D5256" w:rsidP="005D52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CF0D0D1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  <w:p w14:paraId="0D879C13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267B3695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5FE9B603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23F880A9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14:paraId="43960720" w14:textId="0F6C98A2" w:rsidR="005D5256" w:rsidRPr="00142E52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54282C08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  <w:p w14:paraId="242E1D0E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14:paraId="181D5604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38798636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291E8648" w14:textId="77777777" w:rsidR="005D5256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6D9C3003" w14:textId="131248A2" w:rsidR="005D5256" w:rsidRPr="00142E52" w:rsidRDefault="005D5256" w:rsidP="005D52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</w:tbl>
    <w:p w14:paraId="5BBB6131" w14:textId="3E8C8DF6" w:rsidR="00313508" w:rsidRDefault="00313508">
      <w:pPr>
        <w:rPr>
          <w:lang w:val="en-US"/>
        </w:rPr>
      </w:pPr>
    </w:p>
    <w:p w14:paraId="312EE531" w14:textId="77777777" w:rsidR="00313508" w:rsidRPr="00B93C7C" w:rsidRDefault="00313508">
      <w:pPr>
        <w:rPr>
          <w:lang w:val="en-US"/>
        </w:rPr>
      </w:pPr>
    </w:p>
    <w:sectPr w:rsidR="00313508" w:rsidRPr="00B93C7C" w:rsidSect="002265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7C"/>
    <w:rsid w:val="00002320"/>
    <w:rsid w:val="00006062"/>
    <w:rsid w:val="00020C71"/>
    <w:rsid w:val="000232E5"/>
    <w:rsid w:val="00027E1A"/>
    <w:rsid w:val="00033049"/>
    <w:rsid w:val="0003727F"/>
    <w:rsid w:val="00054DFC"/>
    <w:rsid w:val="00055CFC"/>
    <w:rsid w:val="0006082E"/>
    <w:rsid w:val="000624FA"/>
    <w:rsid w:val="00091D62"/>
    <w:rsid w:val="000A4E09"/>
    <w:rsid w:val="000A5B82"/>
    <w:rsid w:val="000B092A"/>
    <w:rsid w:val="000B3906"/>
    <w:rsid w:val="000D0B2C"/>
    <w:rsid w:val="000F0B30"/>
    <w:rsid w:val="000F114D"/>
    <w:rsid w:val="000F2932"/>
    <w:rsid w:val="000F2F1D"/>
    <w:rsid w:val="001113D8"/>
    <w:rsid w:val="001162A1"/>
    <w:rsid w:val="00142E52"/>
    <w:rsid w:val="00146CDF"/>
    <w:rsid w:val="00153324"/>
    <w:rsid w:val="00155342"/>
    <w:rsid w:val="00157D3E"/>
    <w:rsid w:val="00161779"/>
    <w:rsid w:val="00171139"/>
    <w:rsid w:val="001865B0"/>
    <w:rsid w:val="0019163C"/>
    <w:rsid w:val="00195D4A"/>
    <w:rsid w:val="001A06E2"/>
    <w:rsid w:val="001A45A7"/>
    <w:rsid w:val="001B15C4"/>
    <w:rsid w:val="001B4C37"/>
    <w:rsid w:val="001C0E73"/>
    <w:rsid w:val="001D1227"/>
    <w:rsid w:val="001D235D"/>
    <w:rsid w:val="001D3F19"/>
    <w:rsid w:val="001E43EC"/>
    <w:rsid w:val="001F18CA"/>
    <w:rsid w:val="00201D73"/>
    <w:rsid w:val="00206D49"/>
    <w:rsid w:val="00223095"/>
    <w:rsid w:val="002265A8"/>
    <w:rsid w:val="00252315"/>
    <w:rsid w:val="002602F2"/>
    <w:rsid w:val="00261F05"/>
    <w:rsid w:val="002653B6"/>
    <w:rsid w:val="00265992"/>
    <w:rsid w:val="00275CDA"/>
    <w:rsid w:val="00277FAB"/>
    <w:rsid w:val="00282700"/>
    <w:rsid w:val="00290C21"/>
    <w:rsid w:val="00294469"/>
    <w:rsid w:val="002A1179"/>
    <w:rsid w:val="002A1ABA"/>
    <w:rsid w:val="002B0C03"/>
    <w:rsid w:val="002B2F54"/>
    <w:rsid w:val="002B7C28"/>
    <w:rsid w:val="002C7314"/>
    <w:rsid w:val="002D2D37"/>
    <w:rsid w:val="002E0DF5"/>
    <w:rsid w:val="002E297F"/>
    <w:rsid w:val="002E378B"/>
    <w:rsid w:val="002E4B13"/>
    <w:rsid w:val="002E54D2"/>
    <w:rsid w:val="00313508"/>
    <w:rsid w:val="00313E4F"/>
    <w:rsid w:val="0032316D"/>
    <w:rsid w:val="003428AF"/>
    <w:rsid w:val="00344E7C"/>
    <w:rsid w:val="003515D8"/>
    <w:rsid w:val="003572DD"/>
    <w:rsid w:val="00357D5D"/>
    <w:rsid w:val="00364DDE"/>
    <w:rsid w:val="00365C09"/>
    <w:rsid w:val="003A2566"/>
    <w:rsid w:val="003A7283"/>
    <w:rsid w:val="003B14DC"/>
    <w:rsid w:val="003B19AC"/>
    <w:rsid w:val="003B7E60"/>
    <w:rsid w:val="003C35EB"/>
    <w:rsid w:val="003D59DC"/>
    <w:rsid w:val="003F07D1"/>
    <w:rsid w:val="003F13FF"/>
    <w:rsid w:val="003F41B9"/>
    <w:rsid w:val="00410173"/>
    <w:rsid w:val="0042050C"/>
    <w:rsid w:val="004247F9"/>
    <w:rsid w:val="00435E01"/>
    <w:rsid w:val="00441259"/>
    <w:rsid w:val="004537F2"/>
    <w:rsid w:val="00462B33"/>
    <w:rsid w:val="00466BEB"/>
    <w:rsid w:val="00471168"/>
    <w:rsid w:val="00473971"/>
    <w:rsid w:val="00477ED1"/>
    <w:rsid w:val="004B244E"/>
    <w:rsid w:val="004B379B"/>
    <w:rsid w:val="004B6848"/>
    <w:rsid w:val="004E046C"/>
    <w:rsid w:val="00501B8C"/>
    <w:rsid w:val="005074F3"/>
    <w:rsid w:val="00510AFC"/>
    <w:rsid w:val="00511C66"/>
    <w:rsid w:val="00512D72"/>
    <w:rsid w:val="00513CB9"/>
    <w:rsid w:val="00513D08"/>
    <w:rsid w:val="005175A1"/>
    <w:rsid w:val="0052460F"/>
    <w:rsid w:val="005261E1"/>
    <w:rsid w:val="00575662"/>
    <w:rsid w:val="0059328C"/>
    <w:rsid w:val="00593A2F"/>
    <w:rsid w:val="005A12B3"/>
    <w:rsid w:val="005A48B8"/>
    <w:rsid w:val="005A59A4"/>
    <w:rsid w:val="005A621D"/>
    <w:rsid w:val="005A6C2A"/>
    <w:rsid w:val="005B45D7"/>
    <w:rsid w:val="005D5256"/>
    <w:rsid w:val="005E0B2C"/>
    <w:rsid w:val="005E4783"/>
    <w:rsid w:val="005F345E"/>
    <w:rsid w:val="00601667"/>
    <w:rsid w:val="00645B18"/>
    <w:rsid w:val="00655485"/>
    <w:rsid w:val="00656FEF"/>
    <w:rsid w:val="006729D2"/>
    <w:rsid w:val="00680F30"/>
    <w:rsid w:val="006862B1"/>
    <w:rsid w:val="006A2855"/>
    <w:rsid w:val="006A5B88"/>
    <w:rsid w:val="006B1942"/>
    <w:rsid w:val="006B3B9E"/>
    <w:rsid w:val="006E66CF"/>
    <w:rsid w:val="006F100C"/>
    <w:rsid w:val="006F22D2"/>
    <w:rsid w:val="00715498"/>
    <w:rsid w:val="00715B9F"/>
    <w:rsid w:val="00722E72"/>
    <w:rsid w:val="00725B0F"/>
    <w:rsid w:val="007353C4"/>
    <w:rsid w:val="00737641"/>
    <w:rsid w:val="0074275B"/>
    <w:rsid w:val="00756DFF"/>
    <w:rsid w:val="00770BB6"/>
    <w:rsid w:val="00785439"/>
    <w:rsid w:val="007B4EF8"/>
    <w:rsid w:val="007C2330"/>
    <w:rsid w:val="007C4D76"/>
    <w:rsid w:val="007C79CB"/>
    <w:rsid w:val="007D58AB"/>
    <w:rsid w:val="007D62F0"/>
    <w:rsid w:val="007E0FB8"/>
    <w:rsid w:val="007E44E4"/>
    <w:rsid w:val="007E70B1"/>
    <w:rsid w:val="007F0450"/>
    <w:rsid w:val="008379FB"/>
    <w:rsid w:val="00846870"/>
    <w:rsid w:val="00852917"/>
    <w:rsid w:val="0085772F"/>
    <w:rsid w:val="00863F28"/>
    <w:rsid w:val="00866981"/>
    <w:rsid w:val="0088013B"/>
    <w:rsid w:val="00883F96"/>
    <w:rsid w:val="00884564"/>
    <w:rsid w:val="00886BBD"/>
    <w:rsid w:val="0088738D"/>
    <w:rsid w:val="0089411A"/>
    <w:rsid w:val="008B1ADC"/>
    <w:rsid w:val="008B2062"/>
    <w:rsid w:val="008B720E"/>
    <w:rsid w:val="008C0570"/>
    <w:rsid w:val="008D0FE5"/>
    <w:rsid w:val="008D18A4"/>
    <w:rsid w:val="008E4061"/>
    <w:rsid w:val="008F11F4"/>
    <w:rsid w:val="00905FC2"/>
    <w:rsid w:val="0092069B"/>
    <w:rsid w:val="00921489"/>
    <w:rsid w:val="009445CF"/>
    <w:rsid w:val="00950544"/>
    <w:rsid w:val="00954230"/>
    <w:rsid w:val="00957FDA"/>
    <w:rsid w:val="00961C2C"/>
    <w:rsid w:val="00977AD3"/>
    <w:rsid w:val="0098505E"/>
    <w:rsid w:val="009911A6"/>
    <w:rsid w:val="00992E87"/>
    <w:rsid w:val="009952C3"/>
    <w:rsid w:val="009965C1"/>
    <w:rsid w:val="009B17BC"/>
    <w:rsid w:val="009C3C45"/>
    <w:rsid w:val="009D31EC"/>
    <w:rsid w:val="009D67FD"/>
    <w:rsid w:val="009E318C"/>
    <w:rsid w:val="009F43CC"/>
    <w:rsid w:val="00A129BF"/>
    <w:rsid w:val="00A1675A"/>
    <w:rsid w:val="00A318C1"/>
    <w:rsid w:val="00A34691"/>
    <w:rsid w:val="00A3714F"/>
    <w:rsid w:val="00A37299"/>
    <w:rsid w:val="00A54663"/>
    <w:rsid w:val="00A6234B"/>
    <w:rsid w:val="00A64985"/>
    <w:rsid w:val="00A743FE"/>
    <w:rsid w:val="00A7781C"/>
    <w:rsid w:val="00A813BB"/>
    <w:rsid w:val="00AB1E47"/>
    <w:rsid w:val="00AC61E3"/>
    <w:rsid w:val="00AD3A9D"/>
    <w:rsid w:val="00AF6B2B"/>
    <w:rsid w:val="00B10E88"/>
    <w:rsid w:val="00B24BF7"/>
    <w:rsid w:val="00B270C6"/>
    <w:rsid w:val="00B37E04"/>
    <w:rsid w:val="00B426DA"/>
    <w:rsid w:val="00B566B7"/>
    <w:rsid w:val="00B71094"/>
    <w:rsid w:val="00B74637"/>
    <w:rsid w:val="00B74B93"/>
    <w:rsid w:val="00B752A2"/>
    <w:rsid w:val="00B82866"/>
    <w:rsid w:val="00B93C7C"/>
    <w:rsid w:val="00BA58C1"/>
    <w:rsid w:val="00BC19CD"/>
    <w:rsid w:val="00BE0B3F"/>
    <w:rsid w:val="00BE5B77"/>
    <w:rsid w:val="00C07BCE"/>
    <w:rsid w:val="00C2467A"/>
    <w:rsid w:val="00C255BB"/>
    <w:rsid w:val="00C3149F"/>
    <w:rsid w:val="00C4311D"/>
    <w:rsid w:val="00C47452"/>
    <w:rsid w:val="00C57ED1"/>
    <w:rsid w:val="00C57F3C"/>
    <w:rsid w:val="00C75EF5"/>
    <w:rsid w:val="00C800DF"/>
    <w:rsid w:val="00C80F90"/>
    <w:rsid w:val="00C81E02"/>
    <w:rsid w:val="00C97098"/>
    <w:rsid w:val="00CD4095"/>
    <w:rsid w:val="00CD4EDD"/>
    <w:rsid w:val="00CD6532"/>
    <w:rsid w:val="00CD74D3"/>
    <w:rsid w:val="00CE253F"/>
    <w:rsid w:val="00CF4E64"/>
    <w:rsid w:val="00CF79AE"/>
    <w:rsid w:val="00D05A3B"/>
    <w:rsid w:val="00D14608"/>
    <w:rsid w:val="00D3200E"/>
    <w:rsid w:val="00D4101D"/>
    <w:rsid w:val="00D4655F"/>
    <w:rsid w:val="00D4765B"/>
    <w:rsid w:val="00D47A33"/>
    <w:rsid w:val="00D540E2"/>
    <w:rsid w:val="00D630FA"/>
    <w:rsid w:val="00D65CC6"/>
    <w:rsid w:val="00D66934"/>
    <w:rsid w:val="00D7124A"/>
    <w:rsid w:val="00D7796E"/>
    <w:rsid w:val="00D81361"/>
    <w:rsid w:val="00D87ED8"/>
    <w:rsid w:val="00D97313"/>
    <w:rsid w:val="00DC174B"/>
    <w:rsid w:val="00DD4FF6"/>
    <w:rsid w:val="00DE10E6"/>
    <w:rsid w:val="00DE2E8B"/>
    <w:rsid w:val="00DE2FB3"/>
    <w:rsid w:val="00DE4380"/>
    <w:rsid w:val="00DF5114"/>
    <w:rsid w:val="00E00ABA"/>
    <w:rsid w:val="00E01F5F"/>
    <w:rsid w:val="00E10E1F"/>
    <w:rsid w:val="00E11407"/>
    <w:rsid w:val="00E12376"/>
    <w:rsid w:val="00E145D9"/>
    <w:rsid w:val="00E22405"/>
    <w:rsid w:val="00E362C8"/>
    <w:rsid w:val="00E528D4"/>
    <w:rsid w:val="00E55E13"/>
    <w:rsid w:val="00E5790D"/>
    <w:rsid w:val="00E74770"/>
    <w:rsid w:val="00E82854"/>
    <w:rsid w:val="00E83890"/>
    <w:rsid w:val="00E8392F"/>
    <w:rsid w:val="00EC311B"/>
    <w:rsid w:val="00EC47EA"/>
    <w:rsid w:val="00EC6495"/>
    <w:rsid w:val="00ED1217"/>
    <w:rsid w:val="00ED19BE"/>
    <w:rsid w:val="00F0536A"/>
    <w:rsid w:val="00F07B2E"/>
    <w:rsid w:val="00F11FED"/>
    <w:rsid w:val="00F32C91"/>
    <w:rsid w:val="00F36CB5"/>
    <w:rsid w:val="00F41020"/>
    <w:rsid w:val="00F56BF7"/>
    <w:rsid w:val="00F620CF"/>
    <w:rsid w:val="00F87E51"/>
    <w:rsid w:val="00F909AD"/>
    <w:rsid w:val="00FA6AB5"/>
    <w:rsid w:val="00FC1AE0"/>
    <w:rsid w:val="00FC67BC"/>
    <w:rsid w:val="00FD100D"/>
    <w:rsid w:val="00FE009B"/>
    <w:rsid w:val="00FE0285"/>
    <w:rsid w:val="00FF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2D02"/>
  <w15:chartTrackingRefBased/>
  <w15:docId w15:val="{51A881F4-C296-374B-890C-26C71448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kst">
    <w:name w:val="Tekst"/>
    <w:basedOn w:val="Normal"/>
    <w:autoRedefine/>
    <w:qFormat/>
    <w:rsid w:val="002A1ABA"/>
    <w:pPr>
      <w:spacing w:before="120" w:after="120"/>
      <w:ind w:left="708" w:hanging="708"/>
    </w:pPr>
    <w:rPr>
      <w:rFonts w:ascii="Arial" w:hAnsi="Arial" w:cs="Arial"/>
      <w:lang w:val="en-US"/>
    </w:rPr>
  </w:style>
  <w:style w:type="character" w:styleId="Hyperkobling">
    <w:name w:val="Hyperlink"/>
    <w:basedOn w:val="Standardskriftforavsnitt"/>
    <w:uiPriority w:val="99"/>
    <w:unhideWhenUsed/>
    <w:rsid w:val="00313508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313508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13508"/>
    <w:rPr>
      <w:color w:val="954F72" w:themeColor="followedHyperlink"/>
      <w:u w:val="single"/>
    </w:rPr>
  </w:style>
  <w:style w:type="table" w:styleId="Tabellrutenett">
    <w:name w:val="Table Grid"/>
    <w:basedOn w:val="Vanligtabell"/>
    <w:uiPriority w:val="39"/>
    <w:rsid w:val="00142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883F96"/>
    <w:rPr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002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hg.org/news-home/stepwise-abc-system-variant-classification-of-any-type-of-genetic-varia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ture.com/articles/s41431-021-00903-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dschool.umaryland.edu/genetic_variant_interpretation_tool1.html/" TargetMode="External"/><Relationship Id="rId5" Type="http://schemas.openxmlformats.org/officeDocument/2006/relationships/hyperlink" Target="mailto:gunnar.douzgos.houge@helse-bergen.no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gunnar.houge@helse-bergen.n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2289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MGM/HUS</Company>
  <LinksUpToDate>false</LinksUpToDate>
  <CharactersWithSpaces>14393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Houge</dc:creator>
  <cp:keywords/>
  <dc:description/>
  <cp:lastModifiedBy>Gunnar Houge</cp:lastModifiedBy>
  <cp:revision>5</cp:revision>
  <dcterms:created xsi:type="dcterms:W3CDTF">2022-12-27T09:18:00Z</dcterms:created>
  <dcterms:modified xsi:type="dcterms:W3CDTF">2022-12-30T13:01:00Z</dcterms:modified>
</cp:coreProperties>
</file>